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E57241" w:rsidRDefault="00E57241" w:rsidP="005E0D2C">
      <w:pPr>
        <w:ind w:right="642"/>
        <w:jc w:val="right"/>
        <w:rPr>
          <w:b/>
          <w:bCs/>
        </w:rPr>
      </w:pPr>
    </w:p>
    <w:p w:rsidR="004C18ED" w:rsidRDefault="004C18ED" w:rsidP="005E0D2C">
      <w:pPr>
        <w:ind w:right="642"/>
        <w:jc w:val="right"/>
        <w:rPr>
          <w:b/>
          <w:bCs/>
        </w:rPr>
      </w:pPr>
    </w:p>
    <w:p w:rsidR="004C18ED" w:rsidRDefault="004C18ED" w:rsidP="005E0D2C">
      <w:pPr>
        <w:ind w:right="642"/>
        <w:jc w:val="right"/>
        <w:rPr>
          <w:b/>
          <w:bCs/>
        </w:rPr>
      </w:pPr>
    </w:p>
    <w:p w:rsidR="00B36EEE" w:rsidRDefault="00B36EEE" w:rsidP="005E0D2C">
      <w:pPr>
        <w:ind w:right="642"/>
        <w:jc w:val="right"/>
        <w:rPr>
          <w:b/>
          <w:bCs/>
        </w:rPr>
      </w:pPr>
    </w:p>
    <w:p w:rsidR="00BB6D7A" w:rsidRDefault="00BB6D7A" w:rsidP="004C18ED">
      <w:pPr>
        <w:framePr w:hSpace="180" w:wrap="around" w:vAnchor="text" w:hAnchor="margin" w:y="-886"/>
        <w:ind w:right="-6"/>
        <w:jc w:val="right"/>
      </w:pPr>
    </w:p>
    <w:p w:rsidR="00BB6D7A" w:rsidRDefault="00BB6D7A" w:rsidP="004C18ED">
      <w:pPr>
        <w:framePr w:hSpace="180" w:wrap="around" w:vAnchor="text" w:hAnchor="margin" w:y="-886"/>
        <w:ind w:right="-6"/>
        <w:jc w:val="right"/>
      </w:pPr>
    </w:p>
    <w:p w:rsidR="00BB6D7A" w:rsidRDefault="00BB6D7A" w:rsidP="004C18ED">
      <w:pPr>
        <w:framePr w:hSpace="180" w:wrap="around" w:vAnchor="text" w:hAnchor="margin" w:y="-886"/>
        <w:ind w:right="-6"/>
        <w:jc w:val="right"/>
      </w:pPr>
    </w:p>
    <w:p w:rsidR="00BB6D7A" w:rsidRDefault="00BB6D7A" w:rsidP="004C18ED">
      <w:pPr>
        <w:framePr w:hSpace="180" w:wrap="around" w:vAnchor="text" w:hAnchor="margin" w:y="-886"/>
        <w:ind w:right="-6"/>
        <w:jc w:val="right"/>
      </w:pPr>
    </w:p>
    <w:p w:rsidR="00BB6D7A" w:rsidRDefault="00BB6D7A" w:rsidP="004C18ED">
      <w:pPr>
        <w:framePr w:hSpace="180" w:wrap="around" w:vAnchor="text" w:hAnchor="margin" w:y="-886"/>
        <w:ind w:right="-6"/>
        <w:jc w:val="right"/>
      </w:pPr>
    </w:p>
    <w:p w:rsidR="00BB6D7A" w:rsidRDefault="00BB6D7A" w:rsidP="004C18ED">
      <w:pPr>
        <w:framePr w:hSpace="180" w:wrap="around" w:vAnchor="text" w:hAnchor="margin" w:y="-886"/>
        <w:ind w:right="-6"/>
        <w:jc w:val="right"/>
      </w:pPr>
    </w:p>
    <w:p w:rsidR="004C18ED" w:rsidRPr="004C18ED" w:rsidRDefault="004C18ED" w:rsidP="004C18ED">
      <w:pPr>
        <w:framePr w:hSpace="180" w:wrap="around" w:vAnchor="text" w:hAnchor="margin" w:y="-886"/>
        <w:ind w:right="-6"/>
        <w:jc w:val="right"/>
      </w:pPr>
      <w:r>
        <w:t xml:space="preserve"> </w:t>
      </w: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010CB0" w:rsidRDefault="00010CB0" w:rsidP="00676742">
      <w:pPr>
        <w:rPr>
          <w:color w:val="FFFFFF" w:themeColor="background1"/>
        </w:rPr>
      </w:pPr>
    </w:p>
    <w:p w:rsidR="00BB6D7A" w:rsidRDefault="00BB6D7A" w:rsidP="00676742">
      <w:pPr>
        <w:rPr>
          <w:color w:val="FFFFFF" w:themeColor="background1"/>
        </w:rPr>
      </w:pPr>
    </w:p>
    <w:p w:rsidR="00BB6D7A" w:rsidRDefault="00BB6D7A" w:rsidP="00676742">
      <w:pPr>
        <w:rPr>
          <w:color w:val="FFFFFF" w:themeColor="background1"/>
        </w:rPr>
      </w:pPr>
    </w:p>
    <w:p w:rsidR="00BB6D7A" w:rsidRDefault="00BB6D7A" w:rsidP="00676742">
      <w:pPr>
        <w:rPr>
          <w:color w:val="FFFFFF" w:themeColor="background1"/>
        </w:rPr>
      </w:pPr>
    </w:p>
    <w:p w:rsidR="00BB6D7A" w:rsidRDefault="00BB6D7A" w:rsidP="00676742">
      <w:pPr>
        <w:rPr>
          <w:color w:val="FFFFFF" w:themeColor="background1"/>
        </w:rPr>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Default="004E3B1F" w:rsidP="004E3B1F">
      <w:pPr>
        <w:jc w:val="center"/>
        <w:rPr>
          <w:sz w:val="26"/>
          <w:szCs w:val="26"/>
        </w:rPr>
      </w:pPr>
      <w:r w:rsidRPr="004E3B1F">
        <w:rPr>
          <w:sz w:val="26"/>
          <w:szCs w:val="26"/>
        </w:rPr>
        <w:t xml:space="preserve">на право заключения договора на </w:t>
      </w:r>
      <w:r w:rsidR="004C18ED" w:rsidRPr="004C18ED">
        <w:rPr>
          <w:sz w:val="26"/>
          <w:szCs w:val="26"/>
        </w:rPr>
        <w:t>оказание услуг по технической поддержке системы мониторинга коммерческого ЦОД</w:t>
      </w:r>
    </w:p>
    <w:p w:rsidR="004C18ED" w:rsidRDefault="004C18ED"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69682E">
        <w:rPr>
          <w:iCs/>
        </w:rPr>
        <w:t>0</w:t>
      </w:r>
      <w:r w:rsidR="00A46CD2">
        <w:rPr>
          <w:iCs/>
        </w:rPr>
        <w:t>5</w:t>
      </w:r>
      <w:r w:rsidRPr="00F84878">
        <w:rPr>
          <w:iCs/>
        </w:rPr>
        <w:t xml:space="preserve">» </w:t>
      </w:r>
      <w:r w:rsidR="004C18ED">
        <w:rPr>
          <w:iCs/>
        </w:rPr>
        <w:t>июня</w:t>
      </w:r>
      <w:r>
        <w:rPr>
          <w:iCs/>
        </w:rPr>
        <w:t xml:space="preserve"> </w:t>
      </w:r>
      <w:r w:rsidRPr="00F84878">
        <w:rPr>
          <w:iCs/>
        </w:rPr>
        <w:t>201</w:t>
      </w:r>
      <w:r w:rsidR="00144E0A">
        <w:rPr>
          <w:iCs/>
        </w:rPr>
        <w:t>8</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144E0A" w:rsidRPr="005F3C30">
          <w:rPr>
            <w:rStyle w:val="a9"/>
            <w:rFonts w:eastAsia="Times New Roman"/>
            <w:lang w:val="en-US" w:eastAsia="ru-RU"/>
          </w:rPr>
          <w:t>https</w:t>
        </w:r>
        <w:r w:rsidR="00144E0A" w:rsidRPr="005F3C30">
          <w:rPr>
            <w:rStyle w:val="a9"/>
            <w:rFonts w:eastAsia="Times New Roman"/>
            <w:lang w:eastAsia="ru-RU"/>
          </w:rPr>
          <w:t>://</w:t>
        </w:r>
        <w:r w:rsidR="00144E0A" w:rsidRPr="005F3C30">
          <w:rPr>
            <w:rStyle w:val="a9"/>
            <w:rFonts w:eastAsia="Times New Roman"/>
            <w:lang w:val="en-US" w:eastAsia="ru-RU"/>
          </w:rPr>
          <w:t>www</w:t>
        </w:r>
        <w:r w:rsidR="00144E0A" w:rsidRPr="005F3C30">
          <w:rPr>
            <w:rStyle w:val="a9"/>
            <w:rFonts w:eastAsia="Times New Roman"/>
            <w:lang w:eastAsia="ru-RU"/>
          </w:rPr>
          <w:t>.</w:t>
        </w:r>
        <w:r w:rsidR="00144E0A" w:rsidRPr="005F3C30">
          <w:rPr>
            <w:rStyle w:val="a9"/>
            <w:rFonts w:eastAsia="Times New Roman"/>
            <w:lang w:val="en-US" w:eastAsia="ru-RU"/>
          </w:rPr>
          <w:t>setonline</w:t>
        </w:r>
        <w:r w:rsidR="00144E0A" w:rsidRPr="005F3C30">
          <w:rPr>
            <w:rStyle w:val="a9"/>
            <w:rFonts w:eastAsia="Times New Roman"/>
            <w:lang w:eastAsia="ru-RU"/>
          </w:rPr>
          <w:t>.</w:t>
        </w:r>
        <w:r w:rsidR="00144E0A" w:rsidRPr="005F3C30">
          <w:rPr>
            <w:rStyle w:val="a9"/>
            <w:rFonts w:eastAsia="Times New Roman"/>
            <w:lang w:val="en-US" w:eastAsia="ru-RU"/>
          </w:rPr>
          <w:t>ru</w:t>
        </w:r>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676742">
      <w:pPr>
        <w:rPr>
          <w:b/>
          <w:bCs/>
        </w:rPr>
      </w:pPr>
    </w:p>
    <w:p w:rsidR="00472738" w:rsidRDefault="00472738"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w:t>
      </w:r>
      <w:r w:rsidR="005808E0">
        <w:rPr>
          <w:b/>
          <w:bCs/>
        </w:rPr>
        <w:t>8</w:t>
      </w:r>
    </w:p>
    <w:p w:rsidR="004C18ED" w:rsidRDefault="004C18ED" w:rsidP="005839DD">
      <w:pPr>
        <w:jc w:val="center"/>
        <w:rPr>
          <w:b/>
          <w:bCs/>
        </w:rPr>
      </w:pPr>
    </w:p>
    <w:p w:rsidR="00986CDA" w:rsidRDefault="00986CDA"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42131"/>
      <w:r w:rsidRPr="00E82F20">
        <w:rPr>
          <w:rFonts w:ascii="Times New Roman" w:eastAsia="MS Mincho" w:hAnsi="Times New Roman"/>
          <w:color w:val="17365D"/>
          <w:kern w:val="32"/>
          <w:szCs w:val="24"/>
          <w:lang w:val="x-none" w:eastAsia="x-none"/>
        </w:rPr>
        <w:lastRenderedPageBreak/>
        <w:t>ИЗВЕЩЕНИЕ О ЗАКУПКЕ</w:t>
      </w:r>
      <w:bookmarkEnd w:id="0"/>
    </w:p>
    <w:p w:rsidR="005839DD" w:rsidRPr="003654D6" w:rsidRDefault="005839DD" w:rsidP="005839DD">
      <w:pPr>
        <w:rPr>
          <w:rFonts w:eastAsia="MS Mincho"/>
          <w:sz w:val="10"/>
          <w:szCs w:val="10"/>
          <w:lang w:eastAsia="x-none"/>
        </w:rPr>
      </w:pPr>
    </w:p>
    <w:p w:rsidR="005839DD" w:rsidRPr="00F56FF2"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3228C0">
        <w:t xml:space="preserve">договора на </w:t>
      </w:r>
      <w:r w:rsidR="00220B53" w:rsidRPr="003228C0">
        <w:t xml:space="preserve">оказание </w:t>
      </w:r>
      <w:r w:rsidR="004C18ED" w:rsidRPr="004C18ED">
        <w:t xml:space="preserve">услуг по технической поддержке системы мониторинга коммерческого ЦОД </w:t>
      </w:r>
      <w:r w:rsidR="00144E0A" w:rsidRPr="003228C0">
        <w:t>(</w:t>
      </w:r>
      <w:r w:rsidRPr="003228C0">
        <w:t>далее по</w:t>
      </w:r>
      <w:r w:rsidRPr="00B0409B">
        <w:t xml:space="preserve"> тексту – Открытый</w:t>
      </w:r>
      <w:r w:rsidRPr="00F56FF2">
        <w:t xml:space="preserve">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141782"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144E0A" w:rsidRPr="00144E0A" w:rsidRDefault="00144E0A" w:rsidP="00144E0A">
            <w:pPr>
              <w:pStyle w:val="Default"/>
              <w:rPr>
                <w:bCs/>
              </w:rPr>
            </w:pPr>
            <w:r w:rsidRPr="00144E0A">
              <w:rPr>
                <w:bCs/>
              </w:rPr>
              <w:t>ФИО Андреев Евгений Алексеевич</w:t>
            </w:r>
          </w:p>
          <w:p w:rsidR="005839DD" w:rsidRPr="00BB6D7A" w:rsidRDefault="00144E0A" w:rsidP="00144E0A">
            <w:pPr>
              <w:pStyle w:val="Default"/>
              <w:rPr>
                <w:bCs/>
              </w:rPr>
            </w:pPr>
            <w:r w:rsidRPr="00144E0A">
              <w:rPr>
                <w:bCs/>
              </w:rPr>
              <w:t>тел</w:t>
            </w:r>
            <w:r w:rsidRPr="00BB6D7A">
              <w:rPr>
                <w:bCs/>
              </w:rPr>
              <w:t xml:space="preserve">. + 7 (347) 221-58-28, </w:t>
            </w:r>
            <w:r w:rsidR="004C18ED" w:rsidRPr="00BB6D7A">
              <w:rPr>
                <w:bCs/>
              </w:rPr>
              <w:t xml:space="preserve">221-59-64, </w:t>
            </w:r>
            <w:r w:rsidRPr="00144E0A">
              <w:rPr>
                <w:bCs/>
                <w:lang w:val="en-US"/>
              </w:rPr>
              <w:t>e</w:t>
            </w:r>
            <w:r w:rsidRPr="00BB6D7A">
              <w:rPr>
                <w:bCs/>
              </w:rPr>
              <w:t>-</w:t>
            </w:r>
            <w:r w:rsidRPr="00144E0A">
              <w:rPr>
                <w:bCs/>
                <w:lang w:val="en-US"/>
              </w:rPr>
              <w:t>mail</w:t>
            </w:r>
            <w:r w:rsidRPr="00BB6D7A">
              <w:rPr>
                <w:bCs/>
              </w:rPr>
              <w:t xml:space="preserve">: </w:t>
            </w:r>
            <w:r w:rsidRPr="00144E0A">
              <w:rPr>
                <w:bCs/>
                <w:lang w:val="en-US"/>
              </w:rPr>
              <w:t>ouz</w:t>
            </w:r>
            <w:r w:rsidRPr="00BB6D7A">
              <w:rPr>
                <w:bCs/>
              </w:rPr>
              <w:t>@</w:t>
            </w:r>
            <w:r w:rsidRPr="00144E0A">
              <w:rPr>
                <w:bCs/>
                <w:lang w:val="en-US"/>
              </w:rPr>
              <w:t>bashtel</w:t>
            </w:r>
            <w:r w:rsidRPr="00BB6D7A">
              <w:rPr>
                <w:bCs/>
              </w:rPr>
              <w:t>.</w:t>
            </w:r>
            <w:r w:rsidRPr="00144E0A">
              <w:rPr>
                <w:bCs/>
                <w:lang w:val="en-US"/>
              </w:rPr>
              <w:t>ru</w:t>
            </w:r>
          </w:p>
          <w:p w:rsidR="005839DD" w:rsidRPr="00BB6D7A"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986CDA" w:rsidP="005262C2">
            <w:pPr>
              <w:pStyle w:val="Default"/>
              <w:rPr>
                <w:iCs/>
              </w:rPr>
            </w:pPr>
            <w:r>
              <w:rPr>
                <w:iCs/>
              </w:rPr>
              <w:t>Хасанов Марат Рашитович</w:t>
            </w:r>
          </w:p>
          <w:p w:rsidR="005839DD" w:rsidRPr="00676742" w:rsidRDefault="005839DD" w:rsidP="00220B53">
            <w:pPr>
              <w:pStyle w:val="Default"/>
              <w:rPr>
                <w:bCs/>
              </w:rPr>
            </w:pPr>
            <w:r w:rsidRPr="00F84878">
              <w:rPr>
                <w:bCs/>
              </w:rPr>
              <w:t>тел</w:t>
            </w:r>
            <w:r w:rsidRPr="00676742">
              <w:rPr>
                <w:bCs/>
              </w:rPr>
              <w:t>. + 7 (347) 221-</w:t>
            </w:r>
            <w:r w:rsidR="00986CDA" w:rsidRPr="00676742">
              <w:rPr>
                <w:bCs/>
              </w:rPr>
              <w:t>56-40</w:t>
            </w:r>
            <w:r w:rsidRPr="00676742">
              <w:rPr>
                <w:bCs/>
              </w:rPr>
              <w:t xml:space="preserve">,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14" w:history="1">
              <w:r w:rsidR="00141782" w:rsidRPr="005703C1">
                <w:rPr>
                  <w:rStyle w:val="a9"/>
                  <w:lang w:val="en-US"/>
                </w:rPr>
                <w:t>marat</w:t>
              </w:r>
              <w:r w:rsidR="00141782" w:rsidRPr="00676742">
                <w:rPr>
                  <w:rStyle w:val="a9"/>
                </w:rPr>
                <w:t>@</w:t>
              </w:r>
              <w:r w:rsidR="00141782" w:rsidRPr="005703C1">
                <w:rPr>
                  <w:rStyle w:val="a9"/>
                  <w:lang w:val="en-US"/>
                </w:rPr>
                <w:t>bashtel</w:t>
              </w:r>
              <w:r w:rsidR="00141782" w:rsidRPr="00676742">
                <w:rPr>
                  <w:rStyle w:val="a9"/>
                </w:rPr>
                <w:t>.</w:t>
              </w:r>
              <w:r w:rsidR="00141782" w:rsidRPr="005703C1">
                <w:rPr>
                  <w:rStyle w:val="a9"/>
                  <w:lang w:val="en-US"/>
                </w:rPr>
                <w:t>ru</w:t>
              </w:r>
            </w:hyperlink>
            <w:r w:rsidR="00141782" w:rsidRPr="00676742">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установлено</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Pr="003228C0" w:rsidRDefault="005B24C0" w:rsidP="005262C2">
            <w:pPr>
              <w:pStyle w:val="Default"/>
              <w:jc w:val="both"/>
            </w:pPr>
            <w:r w:rsidRPr="00227C39">
              <w:rPr>
                <w:iCs/>
              </w:rPr>
              <w:t>Право на заключение договора</w:t>
            </w:r>
            <w:r>
              <w:rPr>
                <w:iCs/>
              </w:rPr>
              <w:t xml:space="preserve"> </w:t>
            </w:r>
            <w:r w:rsidR="00E43CB6" w:rsidRPr="00E43CB6">
              <w:rPr>
                <w:iCs/>
              </w:rPr>
              <w:t xml:space="preserve">на оказание </w:t>
            </w:r>
            <w:r w:rsidR="004C18ED" w:rsidRPr="004C18ED">
              <w:rPr>
                <w:iCs/>
              </w:rPr>
              <w:t>услуг по технической поддержке системы мониторинга коммерческого ЦОД</w:t>
            </w:r>
            <w:r>
              <w:t>.</w:t>
            </w:r>
            <w:r w:rsidR="00986CDA" w:rsidRPr="003228C0">
              <w:t xml:space="preserve"> </w:t>
            </w:r>
          </w:p>
          <w:p w:rsidR="00986CDA" w:rsidRPr="00F70DDD" w:rsidRDefault="00986CDA" w:rsidP="005262C2">
            <w:pPr>
              <w:pStyle w:val="Default"/>
              <w:jc w:val="both"/>
              <w:rPr>
                <w:iCs/>
                <w:sz w:val="10"/>
                <w:szCs w:val="10"/>
              </w:rPr>
            </w:pPr>
          </w:p>
          <w:p w:rsidR="005839DD" w:rsidRPr="00F84878" w:rsidRDefault="005839DD" w:rsidP="00864685">
            <w:pPr>
              <w:autoSpaceDE w:val="0"/>
              <w:autoSpaceDN w:val="0"/>
              <w:adjustRightInd w:val="0"/>
              <w:jc w:val="both"/>
              <w:rPr>
                <w:iCs/>
              </w:rPr>
            </w:pPr>
            <w:r w:rsidRPr="00F84878">
              <w:rPr>
                <w:rFonts w:eastAsia="Calibri"/>
              </w:rPr>
              <w:t>Количество поставляемого товара, объем выпол</w:t>
            </w:r>
            <w:r w:rsidR="00416E0F">
              <w:rPr>
                <w:rFonts w:eastAsia="Calibri"/>
              </w:rPr>
              <w:t>няемых работ, оказываемых услуг</w:t>
            </w:r>
            <w:r w:rsidRPr="00F84878">
              <w:rPr>
                <w:rFonts w:eastAsia="Calibri"/>
              </w:rPr>
              <w:t xml:space="preserve"> о</w:t>
            </w:r>
            <w:r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D6443" w:rsidRPr="003D6443" w:rsidRDefault="005B24C0" w:rsidP="003D6443">
            <w:pPr>
              <w:pStyle w:val="Default"/>
              <w:jc w:val="both"/>
              <w:rPr>
                <w:iCs/>
                <w:color w:val="auto"/>
              </w:rPr>
            </w:pPr>
            <w:r>
              <w:rPr>
                <w:iCs/>
                <w:color w:val="auto"/>
              </w:rPr>
              <w:t xml:space="preserve">      </w:t>
            </w:r>
            <w:r w:rsidR="005E0D2C" w:rsidRPr="005E0D2C">
              <w:rPr>
                <w:iCs/>
                <w:color w:val="auto"/>
              </w:rPr>
              <w:t xml:space="preserve">Начальная (максимальная) цена договора составляет </w:t>
            </w:r>
            <w:r w:rsidR="004C18ED" w:rsidRPr="004C18ED">
              <w:rPr>
                <w:iCs/>
                <w:color w:val="auto"/>
              </w:rPr>
              <w:t>1</w:t>
            </w:r>
            <w:r w:rsidR="004C18ED">
              <w:rPr>
                <w:iCs/>
                <w:color w:val="auto"/>
              </w:rPr>
              <w:t xml:space="preserve"> </w:t>
            </w:r>
            <w:r w:rsidR="004C18ED" w:rsidRPr="004C18ED">
              <w:rPr>
                <w:iCs/>
                <w:color w:val="auto"/>
              </w:rPr>
              <w:t>546</w:t>
            </w:r>
            <w:r w:rsidR="004C18ED">
              <w:rPr>
                <w:iCs/>
                <w:color w:val="auto"/>
              </w:rPr>
              <w:t xml:space="preserve"> </w:t>
            </w:r>
            <w:r w:rsidR="004C18ED" w:rsidRPr="004C18ED">
              <w:rPr>
                <w:iCs/>
                <w:color w:val="auto"/>
              </w:rPr>
              <w:t>666,67</w:t>
            </w:r>
            <w:r w:rsidR="005E0D2C">
              <w:rPr>
                <w:iCs/>
                <w:color w:val="auto"/>
              </w:rPr>
              <w:t xml:space="preserve">руб. </w:t>
            </w:r>
            <w:r w:rsidR="003D6443" w:rsidRPr="003D6443">
              <w:rPr>
                <w:iCs/>
                <w:color w:val="auto"/>
              </w:rPr>
              <w:t>(</w:t>
            </w:r>
            <w:r w:rsidR="00411D41">
              <w:rPr>
                <w:iCs/>
                <w:color w:val="auto"/>
              </w:rPr>
              <w:t>Один</w:t>
            </w:r>
            <w:r w:rsidR="00AC0CD0">
              <w:rPr>
                <w:iCs/>
                <w:color w:val="auto"/>
              </w:rPr>
              <w:t xml:space="preserve"> </w:t>
            </w:r>
            <w:r w:rsidR="003D6443" w:rsidRPr="003D6443">
              <w:rPr>
                <w:iCs/>
                <w:color w:val="auto"/>
              </w:rPr>
              <w:t>миллион</w:t>
            </w:r>
            <w:r w:rsidR="00AC0CD0">
              <w:rPr>
                <w:iCs/>
                <w:color w:val="auto"/>
              </w:rPr>
              <w:t xml:space="preserve"> </w:t>
            </w:r>
            <w:r w:rsidR="00411D41">
              <w:rPr>
                <w:iCs/>
                <w:color w:val="auto"/>
              </w:rPr>
              <w:t xml:space="preserve">пятьсот сорок шесть </w:t>
            </w:r>
            <w:r w:rsidR="003D6443" w:rsidRPr="003D6443">
              <w:rPr>
                <w:iCs/>
                <w:color w:val="auto"/>
              </w:rPr>
              <w:t xml:space="preserve">тысяч </w:t>
            </w:r>
            <w:r w:rsidR="00411D41">
              <w:rPr>
                <w:iCs/>
                <w:color w:val="auto"/>
              </w:rPr>
              <w:t>шестьсот шестьдесят шесть р</w:t>
            </w:r>
            <w:r w:rsidR="003D6443" w:rsidRPr="003D6443">
              <w:rPr>
                <w:iCs/>
                <w:color w:val="auto"/>
              </w:rPr>
              <w:t>убл</w:t>
            </w:r>
            <w:r w:rsidR="00411D41">
              <w:rPr>
                <w:iCs/>
                <w:color w:val="auto"/>
              </w:rPr>
              <w:t>ей</w:t>
            </w:r>
            <w:r w:rsidR="00AC0CD0">
              <w:rPr>
                <w:iCs/>
                <w:color w:val="auto"/>
              </w:rPr>
              <w:t xml:space="preserve"> </w:t>
            </w:r>
            <w:r w:rsidR="00411D41">
              <w:rPr>
                <w:iCs/>
                <w:color w:val="auto"/>
              </w:rPr>
              <w:t>67</w:t>
            </w:r>
            <w:r w:rsidR="00144E0A">
              <w:rPr>
                <w:iCs/>
                <w:color w:val="auto"/>
              </w:rPr>
              <w:t xml:space="preserve"> коп</w:t>
            </w:r>
            <w:r w:rsidR="00BB6D7A">
              <w:rPr>
                <w:iCs/>
                <w:color w:val="auto"/>
              </w:rPr>
              <w:t>.</w:t>
            </w:r>
            <w:r w:rsidR="005E0D2C">
              <w:rPr>
                <w:iCs/>
                <w:color w:val="auto"/>
              </w:rPr>
              <w:t>)</w:t>
            </w:r>
            <w:r w:rsidR="003D6443" w:rsidRPr="003D6443">
              <w:rPr>
                <w:iCs/>
                <w:color w:val="auto"/>
              </w:rPr>
              <w:t xml:space="preserve"> с учетом НДС (18</w:t>
            </w:r>
            <w:r w:rsidR="00144E0A" w:rsidRPr="003D6443">
              <w:rPr>
                <w:iCs/>
                <w:color w:val="auto"/>
              </w:rPr>
              <w:t xml:space="preserve">%) </w:t>
            </w:r>
            <w:r w:rsidR="00411D41">
              <w:rPr>
                <w:iCs/>
                <w:color w:val="auto"/>
              </w:rPr>
              <w:t>235 932</w:t>
            </w:r>
            <w:r w:rsidR="00AC0CD0">
              <w:rPr>
                <w:iCs/>
                <w:color w:val="auto"/>
              </w:rPr>
              <w:t>,</w:t>
            </w:r>
            <w:r w:rsidR="00411D41">
              <w:rPr>
                <w:iCs/>
                <w:color w:val="auto"/>
              </w:rPr>
              <w:t>20</w:t>
            </w:r>
            <w:r w:rsidR="003D6443" w:rsidRPr="003D6443">
              <w:rPr>
                <w:iCs/>
                <w:color w:val="auto"/>
              </w:rPr>
              <w:t xml:space="preserve"> рублей.</w:t>
            </w:r>
          </w:p>
          <w:p w:rsidR="005E0D2C" w:rsidRDefault="005B24C0" w:rsidP="00144E0A">
            <w:pPr>
              <w:pStyle w:val="Default"/>
              <w:jc w:val="both"/>
              <w:rPr>
                <w:iCs/>
                <w:color w:val="auto"/>
              </w:rPr>
            </w:pPr>
            <w:r>
              <w:rPr>
                <w:iCs/>
                <w:color w:val="auto"/>
              </w:rPr>
              <w:t xml:space="preserve">      </w:t>
            </w:r>
            <w:r w:rsidR="005E0D2C" w:rsidRPr="005E0D2C">
              <w:rPr>
                <w:iCs/>
                <w:color w:val="auto"/>
              </w:rPr>
              <w:t xml:space="preserve">Начальная (максимальная) цена договора составляет </w:t>
            </w:r>
            <w:r w:rsidR="00411D41">
              <w:rPr>
                <w:iCs/>
                <w:color w:val="auto"/>
              </w:rPr>
              <w:t>1</w:t>
            </w:r>
            <w:r w:rsidR="00AC0CD0">
              <w:rPr>
                <w:iCs/>
                <w:color w:val="auto"/>
              </w:rPr>
              <w:t xml:space="preserve"> </w:t>
            </w:r>
            <w:r w:rsidR="00411D41">
              <w:rPr>
                <w:iCs/>
                <w:color w:val="auto"/>
              </w:rPr>
              <w:t>310</w:t>
            </w:r>
            <w:r w:rsidR="00144E0A">
              <w:rPr>
                <w:iCs/>
                <w:color w:val="auto"/>
              </w:rPr>
              <w:t> </w:t>
            </w:r>
            <w:r w:rsidR="00411D41">
              <w:rPr>
                <w:iCs/>
                <w:color w:val="auto"/>
              </w:rPr>
              <w:t>734</w:t>
            </w:r>
            <w:r w:rsidR="00144E0A">
              <w:rPr>
                <w:iCs/>
                <w:color w:val="auto"/>
              </w:rPr>
              <w:t>,</w:t>
            </w:r>
            <w:r w:rsidR="00411D41">
              <w:rPr>
                <w:iCs/>
                <w:color w:val="auto"/>
              </w:rPr>
              <w:t>47</w:t>
            </w:r>
            <w:r w:rsidR="005E0D2C">
              <w:rPr>
                <w:iCs/>
                <w:color w:val="auto"/>
              </w:rPr>
              <w:t xml:space="preserve"> руб.</w:t>
            </w:r>
          </w:p>
          <w:p w:rsidR="00D25308" w:rsidRDefault="003D6443" w:rsidP="00411D41">
            <w:pPr>
              <w:pStyle w:val="Default"/>
              <w:jc w:val="both"/>
              <w:rPr>
                <w:iCs/>
                <w:color w:val="auto"/>
              </w:rPr>
            </w:pPr>
            <w:r w:rsidRPr="003D6443">
              <w:rPr>
                <w:iCs/>
                <w:color w:val="auto"/>
              </w:rPr>
              <w:t>(</w:t>
            </w:r>
            <w:r w:rsidR="00411D41">
              <w:rPr>
                <w:iCs/>
                <w:color w:val="auto"/>
              </w:rPr>
              <w:t xml:space="preserve">Один </w:t>
            </w:r>
            <w:r w:rsidR="00AC0CD0">
              <w:rPr>
                <w:iCs/>
                <w:color w:val="auto"/>
              </w:rPr>
              <w:t>м</w:t>
            </w:r>
            <w:r w:rsidRPr="003D6443">
              <w:rPr>
                <w:iCs/>
                <w:color w:val="auto"/>
              </w:rPr>
              <w:t xml:space="preserve">иллион </w:t>
            </w:r>
            <w:r w:rsidR="00411D41">
              <w:rPr>
                <w:iCs/>
                <w:color w:val="auto"/>
              </w:rPr>
              <w:t xml:space="preserve">триста десять </w:t>
            </w:r>
            <w:r w:rsidRPr="003D6443">
              <w:rPr>
                <w:iCs/>
                <w:color w:val="auto"/>
              </w:rPr>
              <w:t>тысяч</w:t>
            </w:r>
            <w:r w:rsidR="00144E0A">
              <w:rPr>
                <w:iCs/>
                <w:color w:val="auto"/>
              </w:rPr>
              <w:t xml:space="preserve"> </w:t>
            </w:r>
            <w:r w:rsidR="00411D41">
              <w:rPr>
                <w:iCs/>
                <w:color w:val="auto"/>
              </w:rPr>
              <w:t>семьсот тридцать четыре рубля 47</w:t>
            </w:r>
            <w:r w:rsidRPr="003D6443">
              <w:rPr>
                <w:iCs/>
                <w:color w:val="auto"/>
              </w:rPr>
              <w:t xml:space="preserve"> </w:t>
            </w:r>
          </w:p>
          <w:p w:rsidR="005839DD" w:rsidRPr="00F84878" w:rsidRDefault="003D6443" w:rsidP="00D25308">
            <w:pPr>
              <w:pStyle w:val="Default"/>
              <w:jc w:val="both"/>
              <w:rPr>
                <w:i/>
                <w:iCs/>
                <w:color w:val="FF0000"/>
              </w:rPr>
            </w:pPr>
            <w:r w:rsidRPr="003D6443">
              <w:rPr>
                <w:iCs/>
                <w:color w:val="auto"/>
              </w:rPr>
              <w:t>коп</w:t>
            </w:r>
            <w:r w:rsidR="00144E0A">
              <w:rPr>
                <w:iCs/>
                <w:color w:val="auto"/>
              </w:rPr>
              <w:t>е</w:t>
            </w:r>
            <w:r w:rsidR="00AC0CD0">
              <w:rPr>
                <w:iCs/>
                <w:color w:val="auto"/>
              </w:rPr>
              <w:t>ек)</w:t>
            </w:r>
            <w:r w:rsidRPr="003D6443">
              <w:rPr>
                <w:iCs/>
                <w:color w:val="auto"/>
              </w:rPr>
              <w:t xml:space="preserve">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Заявка подается в электронной форме с использованием функционала и в соответствии с Регламен</w:t>
            </w:r>
            <w:r w:rsidR="005808E0">
              <w:rPr>
                <w:iCs/>
              </w:rPr>
              <w:t xml:space="preserve">том работы Электронной торговой </w:t>
            </w:r>
            <w:r w:rsidR="005808E0" w:rsidRPr="00922226">
              <w:rPr>
                <w:iCs/>
              </w:rPr>
              <w:t>площадки:</w:t>
            </w:r>
            <w:r w:rsidR="005808E0">
              <w:rPr>
                <w:iCs/>
              </w:rPr>
              <w:t xml:space="preserve">         </w:t>
            </w:r>
            <w:r w:rsidR="000E446F" w:rsidRPr="00922226">
              <w:rPr>
                <w:shd w:val="clear" w:color="auto" w:fill="F6F5F3"/>
              </w:rPr>
              <w:t>SETonline</w:t>
            </w:r>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5" w:history="1">
              <w:r w:rsidR="005808E0" w:rsidRPr="005F3C30">
                <w:rPr>
                  <w:rStyle w:val="a9"/>
                  <w:rFonts w:eastAsia="Times New Roman"/>
                  <w:lang w:val="en-US" w:eastAsia="ru-RU"/>
                </w:rPr>
                <w:t>https</w:t>
              </w:r>
              <w:r w:rsidR="005808E0" w:rsidRPr="005F3C30">
                <w:rPr>
                  <w:rStyle w:val="a9"/>
                  <w:rFonts w:eastAsia="Times New Roman"/>
                  <w:lang w:eastAsia="ru-RU"/>
                </w:rPr>
                <w:t>://</w:t>
              </w:r>
              <w:r w:rsidR="005808E0" w:rsidRPr="005F3C30">
                <w:rPr>
                  <w:rStyle w:val="a9"/>
                  <w:rFonts w:eastAsia="Times New Roman"/>
                  <w:lang w:val="en-US" w:eastAsia="ru-RU"/>
                </w:rPr>
                <w:t>www</w:t>
              </w:r>
              <w:r w:rsidR="005808E0" w:rsidRPr="005F3C30">
                <w:rPr>
                  <w:rStyle w:val="a9"/>
                  <w:rFonts w:eastAsia="Times New Roman"/>
                  <w:lang w:eastAsia="ru-RU"/>
                </w:rPr>
                <w:t>.</w:t>
              </w:r>
              <w:r w:rsidR="005808E0" w:rsidRPr="005F3C30">
                <w:rPr>
                  <w:rStyle w:val="a9"/>
                  <w:rFonts w:eastAsia="Times New Roman"/>
                  <w:lang w:val="en-US" w:eastAsia="ru-RU"/>
                </w:rPr>
                <w:t>setonline</w:t>
              </w:r>
              <w:r w:rsidR="005808E0" w:rsidRPr="005F3C30">
                <w:rPr>
                  <w:rStyle w:val="a9"/>
                  <w:rFonts w:eastAsia="Times New Roman"/>
                  <w:lang w:eastAsia="ru-RU"/>
                </w:rPr>
                <w:t>.</w:t>
              </w:r>
              <w:r w:rsidR="005808E0" w:rsidRPr="005F3C30">
                <w:rPr>
                  <w:rStyle w:val="a9"/>
                  <w:rFonts w:eastAsia="Times New Roman"/>
                  <w:lang w:val="en-US" w:eastAsia="ru-RU"/>
                </w:rPr>
                <w:t>ru</w:t>
              </w:r>
            </w:hyperlink>
            <w:r w:rsidRPr="008349DC">
              <w:rPr>
                <w:iCs/>
              </w:rPr>
              <w:t xml:space="preserve">. </w:t>
            </w:r>
          </w:p>
          <w:p w:rsidR="005839DD" w:rsidRPr="008349DC" w:rsidRDefault="005839DD" w:rsidP="005262C2">
            <w:pPr>
              <w:suppressAutoHyphens/>
              <w:jc w:val="both"/>
            </w:pPr>
            <w:r w:rsidRPr="008349DC">
              <w:t xml:space="preserve">Дата начала срока: </w:t>
            </w:r>
            <w:r w:rsidR="007F28A9" w:rsidRPr="008349DC">
              <w:rPr>
                <w:iCs/>
              </w:rPr>
              <w:t>«</w:t>
            </w:r>
            <w:r w:rsidR="00D25308">
              <w:rPr>
                <w:iCs/>
              </w:rPr>
              <w:t>01</w:t>
            </w:r>
            <w:r w:rsidR="007F28A9" w:rsidRPr="008349DC">
              <w:rPr>
                <w:iCs/>
              </w:rPr>
              <w:t xml:space="preserve">» </w:t>
            </w:r>
            <w:r w:rsidR="00D25308">
              <w:rPr>
                <w:iCs/>
              </w:rPr>
              <w:t>июня</w:t>
            </w:r>
            <w:r w:rsidR="007F28A9" w:rsidRPr="008349DC">
              <w:rPr>
                <w:iCs/>
              </w:rPr>
              <w:t xml:space="preserve"> 201</w:t>
            </w:r>
            <w:r w:rsidR="005808E0">
              <w:rPr>
                <w:iCs/>
              </w:rPr>
              <w:t>8</w:t>
            </w:r>
            <w:r w:rsidR="007F28A9" w:rsidRPr="008349DC">
              <w:rPr>
                <w:iCs/>
              </w:rPr>
              <w:t xml:space="preserve"> года 1</w:t>
            </w:r>
            <w:r w:rsidR="00BB6D7A">
              <w:rPr>
                <w:iCs/>
              </w:rPr>
              <w:t>0</w:t>
            </w:r>
            <w:r w:rsidR="007F28A9" w:rsidRPr="008349DC">
              <w:rPr>
                <w:iCs/>
              </w:rPr>
              <w:t>:00 часов (время московское)</w:t>
            </w:r>
            <w:r w:rsidR="007F28A9" w:rsidRPr="008349DC">
              <w:t xml:space="preserve"> </w:t>
            </w:r>
            <w:r w:rsidR="005808E0" w:rsidRPr="008349DC">
              <w:t>Если в</w:t>
            </w:r>
            <w:r w:rsidRPr="008349DC">
              <w:t xml:space="preserve"> ЕИС возникли технические или иные неполадки, блокирующие доступ к </w:t>
            </w:r>
            <w:r w:rsidRPr="008349DC">
              <w:lastRenderedPageBreak/>
              <w:t xml:space="preserve">ЕИС </w:t>
            </w:r>
            <w:r w:rsidR="005808E0" w:rsidRPr="008349DC">
              <w:t>датой начала срока,</w:t>
            </w:r>
            <w:r w:rsidR="00D305F8" w:rsidRPr="008349DC">
              <w:t xml:space="preserve">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BB6D7A">
            <w:r w:rsidRPr="008349DC">
              <w:t>«</w:t>
            </w:r>
            <w:r w:rsidR="00D25308">
              <w:t>2</w:t>
            </w:r>
            <w:r w:rsidR="00BB6D7A">
              <w:t>2</w:t>
            </w:r>
            <w:r w:rsidRPr="008349DC">
              <w:t xml:space="preserve">» </w:t>
            </w:r>
            <w:r w:rsidR="00D25308">
              <w:t>июня</w:t>
            </w:r>
            <w:r w:rsidR="005B409E">
              <w:t xml:space="preserve"> </w:t>
            </w:r>
            <w:r w:rsidRPr="008349DC">
              <w:t>20</w:t>
            </w:r>
            <w:r w:rsidR="0036644C" w:rsidRPr="008349DC">
              <w:t>1</w:t>
            </w:r>
            <w:r w:rsidR="005808E0">
              <w:t>8</w:t>
            </w:r>
            <w:r w:rsidRPr="008349DC">
              <w:t xml:space="preserve"> </w:t>
            </w:r>
            <w:r w:rsidR="005808E0" w:rsidRPr="008349DC">
              <w:t>года 12:00</w:t>
            </w:r>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BB77CA" w:rsidP="00BB6D7A">
            <w:pPr>
              <w:pStyle w:val="Default"/>
              <w:rPr>
                <w:iCs/>
              </w:rPr>
            </w:pPr>
            <w:r w:rsidRPr="008349DC">
              <w:t>«</w:t>
            </w:r>
            <w:r>
              <w:t>2</w:t>
            </w:r>
            <w:r w:rsidR="00BB6D7A">
              <w:t>2</w:t>
            </w:r>
            <w:r w:rsidRPr="008349DC">
              <w:t xml:space="preserve">» </w:t>
            </w:r>
            <w:r>
              <w:t xml:space="preserve">июня </w:t>
            </w:r>
            <w:r w:rsidR="00AC4AC6" w:rsidRPr="008349DC">
              <w:t>201</w:t>
            </w:r>
            <w:r w:rsidR="005808E0">
              <w:t>8</w:t>
            </w:r>
            <w:r w:rsidR="005839DD" w:rsidRPr="00922226">
              <w:rPr>
                <w:iCs/>
              </w:rPr>
              <w:t xml:space="preserve"> года </w:t>
            </w:r>
            <w:r w:rsidR="002B464C" w:rsidRPr="00922226">
              <w:rPr>
                <w:iCs/>
              </w:rPr>
              <w:t>1</w:t>
            </w:r>
            <w:r w:rsidR="005808E0">
              <w:rPr>
                <w:iCs/>
              </w:rPr>
              <w:t>2</w:t>
            </w:r>
            <w:r w:rsidR="005839DD" w:rsidRPr="00922226">
              <w:rPr>
                <w:iCs/>
              </w:rPr>
              <w:t>:</w:t>
            </w:r>
            <w:r w:rsidR="002B464C" w:rsidRPr="00922226">
              <w:rPr>
                <w:iCs/>
              </w:rPr>
              <w:t>00 часов</w:t>
            </w:r>
            <w:r w:rsidR="005839DD" w:rsidRPr="00922226">
              <w:rPr>
                <w:iCs/>
              </w:rPr>
              <w:t xml:space="preserve"> (время московское) </w:t>
            </w:r>
          </w:p>
        </w:tc>
      </w:tr>
      <w:tr w:rsidR="005839DD" w:rsidRPr="00F84878" w:rsidTr="004A50DE">
        <w:trPr>
          <w:trHeight w:val="2756"/>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385379">
              <w:t>2</w:t>
            </w:r>
            <w:r w:rsidR="00BB77CA">
              <w:t>8</w:t>
            </w:r>
            <w:r w:rsidRPr="00922226">
              <w:t xml:space="preserve">» </w:t>
            </w:r>
            <w:r w:rsidR="00BB77CA">
              <w:t>июня</w:t>
            </w:r>
            <w:r w:rsidR="00AC4AC6" w:rsidRPr="008349DC">
              <w:t xml:space="preserve"> 201</w:t>
            </w:r>
            <w:r w:rsidR="004A50DE">
              <w:t>8</w:t>
            </w:r>
            <w:r w:rsidR="00AC4AC6">
              <w:t xml:space="preserve">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385379">
              <w:t>2</w:t>
            </w:r>
            <w:r w:rsidR="00BB77CA">
              <w:t>8</w:t>
            </w:r>
            <w:r w:rsidRPr="00922226">
              <w:t xml:space="preserve">» </w:t>
            </w:r>
            <w:r w:rsidR="00BB77CA">
              <w:t>июня</w:t>
            </w:r>
            <w:r w:rsidR="00AC0CD0">
              <w:t xml:space="preserve"> </w:t>
            </w:r>
            <w:r w:rsidR="00AC4AC6" w:rsidRPr="008349DC">
              <w:t>201</w:t>
            </w:r>
            <w:r w:rsidR="004A50DE">
              <w:t>8</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4467D3">
              <w:t>12</w:t>
            </w:r>
            <w:r w:rsidRPr="00922226">
              <w:t xml:space="preserve">» </w:t>
            </w:r>
            <w:r w:rsidR="004467D3">
              <w:t>июл</w:t>
            </w:r>
            <w:r w:rsidR="00385379">
              <w:t>я</w:t>
            </w:r>
            <w:r w:rsidR="00AC4AC6" w:rsidRPr="008349DC">
              <w:t xml:space="preserve"> 201</w:t>
            </w:r>
            <w:r w:rsidR="004A50DE">
              <w:t>8</w:t>
            </w:r>
            <w:r w:rsidR="00AC4AC6">
              <w:t xml:space="preserve">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6"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r w:rsidR="004A50DE" w:rsidRPr="00F84878">
              <w:rPr>
                <w:bCs/>
              </w:rPr>
              <w:t>»,</w:t>
            </w:r>
            <w:r w:rsidR="004A50DE">
              <w:rPr>
                <w:bCs/>
              </w:rPr>
              <w:t xml:space="preserve"> </w:t>
            </w:r>
            <w:r w:rsidR="004A50DE" w:rsidRPr="00F84878">
              <w:rPr>
                <w:bCs/>
              </w:rPr>
              <w:t>по</w:t>
            </w:r>
            <w:r w:rsidRPr="00F84878">
              <w:rPr>
                <w:bCs/>
              </w:rPr>
              <w:t xml:space="preserve"> адресу: </w:t>
            </w:r>
            <w:hyperlink r:id="rId17"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r w:rsidR="00293843" w:rsidRPr="0094692D">
              <w:rPr>
                <w:shd w:val="clear" w:color="auto" w:fill="F6F5F3"/>
              </w:rPr>
              <w:t>SETonline</w:t>
            </w:r>
            <w:r>
              <w:t xml:space="preserve"> </w:t>
            </w:r>
            <w:r w:rsidRPr="00F84878">
              <w:rPr>
                <w:bCs/>
              </w:rPr>
              <w:t xml:space="preserve">по адресу: </w:t>
            </w:r>
            <w:hyperlink r:id="rId18" w:history="1">
              <w:r w:rsidR="004A50DE" w:rsidRPr="005F3C30">
                <w:rPr>
                  <w:rStyle w:val="a9"/>
                  <w:rFonts w:eastAsia="Times New Roman"/>
                  <w:lang w:val="en-US" w:eastAsia="ru-RU"/>
                </w:rPr>
                <w:t>https</w:t>
              </w:r>
              <w:r w:rsidR="004A50DE" w:rsidRPr="005F3C30">
                <w:rPr>
                  <w:rStyle w:val="a9"/>
                  <w:rFonts w:eastAsia="Times New Roman"/>
                  <w:lang w:eastAsia="ru-RU"/>
                </w:rPr>
                <w:t>://</w:t>
              </w:r>
              <w:r w:rsidR="004A50DE" w:rsidRPr="005F3C30">
                <w:rPr>
                  <w:rStyle w:val="a9"/>
                  <w:rFonts w:eastAsia="Times New Roman"/>
                  <w:lang w:val="en-US" w:eastAsia="ru-RU"/>
                </w:rPr>
                <w:t>www</w:t>
              </w:r>
              <w:r w:rsidR="004A50DE" w:rsidRPr="005F3C30">
                <w:rPr>
                  <w:rStyle w:val="a9"/>
                  <w:rFonts w:eastAsia="Times New Roman"/>
                  <w:lang w:eastAsia="ru-RU"/>
                </w:rPr>
                <w:t>.</w:t>
              </w:r>
              <w:r w:rsidR="004A50DE" w:rsidRPr="005F3C30">
                <w:rPr>
                  <w:rStyle w:val="a9"/>
                  <w:rFonts w:eastAsia="Times New Roman"/>
                  <w:lang w:val="en-US" w:eastAsia="ru-RU"/>
                </w:rPr>
                <w:t>setonline</w:t>
              </w:r>
              <w:r w:rsidR="004A50DE" w:rsidRPr="005F3C30">
                <w:rPr>
                  <w:rStyle w:val="a9"/>
                  <w:rFonts w:eastAsia="Times New Roman"/>
                  <w:lang w:eastAsia="ru-RU"/>
                </w:rPr>
                <w:t>.</w:t>
              </w:r>
              <w:r w:rsidR="004A50DE" w:rsidRPr="005F3C30">
                <w:rPr>
                  <w:rStyle w:val="a9"/>
                  <w:rFonts w:eastAsia="Times New Roman"/>
                  <w:lang w:val="en-US" w:eastAsia="ru-RU"/>
                </w:rPr>
                <w:t>ru</w:t>
              </w:r>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19"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42132"/>
      <w:r w:rsidRPr="00E82F20">
        <w:rPr>
          <w:rFonts w:ascii="Times New Roman" w:eastAsia="MS Mincho" w:hAnsi="Times New Roman"/>
          <w:color w:val="17365D"/>
          <w:kern w:val="32"/>
          <w:szCs w:val="24"/>
          <w:lang w:eastAsia="x-none"/>
        </w:rPr>
        <w:t>ДОКУМЕНТАЦИЯ О ЗАКУПКЕ</w:t>
      </w:r>
      <w:bookmarkEnd w:id="1"/>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2" w:name="_Toc438142133"/>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A2970">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841CD0">
        <w:t xml:space="preserve"> </w:t>
      </w:r>
      <w:r w:rsidRPr="00F84878">
        <w:t xml:space="preserve">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A2970">
        <w:t>3</w:t>
      </w:r>
      <w:r>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841CD0">
        <w:t xml:space="preserve"> </w:t>
      </w:r>
      <w:r w:rsidRPr="00F84878">
        <w:t>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1"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2"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3"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4"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5"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A2970">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A620C8" w:rsidRDefault="001A2970" w:rsidP="005839DD">
      <w:pPr>
        <w:ind w:firstLine="567"/>
        <w:jc w:val="both"/>
      </w:pPr>
      <w:hyperlink r:id="rId26"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w:t>
      </w:r>
      <w:r w:rsidR="005839DD" w:rsidRPr="00A620C8">
        <w:t xml:space="preserve">(Протокол № </w:t>
      </w:r>
      <w:r w:rsidR="004A2655" w:rsidRPr="00A620C8">
        <w:t>48</w:t>
      </w:r>
      <w:r w:rsidR="005839DD" w:rsidRPr="00A620C8">
        <w:t xml:space="preserve"> от </w:t>
      </w:r>
      <w:r w:rsidR="004A2655" w:rsidRPr="00A620C8">
        <w:t>15</w:t>
      </w:r>
      <w:r w:rsidR="005839DD" w:rsidRPr="00A620C8">
        <w:t xml:space="preserve"> </w:t>
      </w:r>
      <w:r w:rsidR="004A2655" w:rsidRPr="00A620C8">
        <w:t>февраля</w:t>
      </w:r>
      <w:r w:rsidR="005839DD" w:rsidRPr="00A620C8">
        <w:t xml:space="preserve"> 201</w:t>
      </w:r>
      <w:r w:rsidR="004A2655" w:rsidRPr="00A620C8">
        <w:t>7</w:t>
      </w:r>
      <w:r w:rsidR="005839DD" w:rsidRPr="00A620C8">
        <w:t xml:space="preserve"> г.), размещенное в установленном порядке в ЕИС и на сайте Заказчика - </w:t>
      </w:r>
      <w:hyperlink r:id="rId27" w:history="1">
        <w:r w:rsidR="00293843" w:rsidRPr="00A620C8">
          <w:rPr>
            <w:rStyle w:val="a9"/>
            <w:iCs/>
          </w:rPr>
          <w:t>www.</w:t>
        </w:r>
        <w:r w:rsidR="00293843" w:rsidRPr="00A620C8">
          <w:rPr>
            <w:rStyle w:val="a9"/>
            <w:iCs/>
            <w:lang w:val="en-US"/>
          </w:rPr>
          <w:t>bashtel</w:t>
        </w:r>
        <w:r w:rsidR="00293843" w:rsidRPr="00A620C8">
          <w:rPr>
            <w:rStyle w:val="a9"/>
            <w:iCs/>
          </w:rPr>
          <w:t>.ru</w:t>
        </w:r>
      </w:hyperlink>
      <w:r w:rsidR="005839DD" w:rsidRPr="00A620C8">
        <w:t>.</w:t>
      </w:r>
    </w:p>
    <w:p w:rsidR="005839DD" w:rsidRPr="00F84878" w:rsidRDefault="005839DD" w:rsidP="005839DD">
      <w:pPr>
        <w:ind w:firstLine="567"/>
        <w:jc w:val="both"/>
      </w:pPr>
      <w:r w:rsidRPr="00A620C8">
        <w:rPr>
          <w:b/>
        </w:rPr>
        <w:t>ЭП</w:t>
      </w:r>
      <w:r w:rsidRPr="00A620C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42134"/>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42135"/>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C62475"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41CD0" w:rsidRPr="00841CD0" w:rsidRDefault="00841CD0" w:rsidP="00841CD0">
            <w:pPr>
              <w:pStyle w:val="Default"/>
              <w:rPr>
                <w:bCs/>
              </w:rPr>
            </w:pPr>
            <w:r w:rsidRPr="00841CD0">
              <w:rPr>
                <w:bCs/>
              </w:rPr>
              <w:t>ФИО Андреев Евгений Алексеевич</w:t>
            </w:r>
          </w:p>
          <w:p w:rsidR="00841CD0" w:rsidRPr="00BB6D7A" w:rsidRDefault="00841CD0" w:rsidP="00841CD0">
            <w:pPr>
              <w:pStyle w:val="Default"/>
              <w:rPr>
                <w:bCs/>
              </w:rPr>
            </w:pPr>
            <w:r w:rsidRPr="00841CD0">
              <w:rPr>
                <w:bCs/>
              </w:rPr>
              <w:t>тел</w:t>
            </w:r>
            <w:r w:rsidRPr="00BB6D7A">
              <w:rPr>
                <w:bCs/>
              </w:rPr>
              <w:t xml:space="preserve">. + 7 (347) 221-58-28, </w:t>
            </w:r>
            <w:r w:rsidR="004467D3" w:rsidRPr="00BB6D7A">
              <w:rPr>
                <w:bCs/>
              </w:rPr>
              <w:t xml:space="preserve">221-59-64, </w:t>
            </w:r>
            <w:r w:rsidRPr="00841CD0">
              <w:rPr>
                <w:bCs/>
                <w:lang w:val="en-US"/>
              </w:rPr>
              <w:t>e</w:t>
            </w:r>
            <w:r w:rsidRPr="00BB6D7A">
              <w:rPr>
                <w:bCs/>
              </w:rPr>
              <w:t>-</w:t>
            </w:r>
            <w:r w:rsidRPr="00841CD0">
              <w:rPr>
                <w:bCs/>
                <w:lang w:val="en-US"/>
              </w:rPr>
              <w:t>mail</w:t>
            </w:r>
            <w:r w:rsidRPr="00BB6D7A">
              <w:rPr>
                <w:bCs/>
              </w:rPr>
              <w:t xml:space="preserve">: </w:t>
            </w:r>
            <w:hyperlink r:id="rId28" w:history="1">
              <w:r w:rsidRPr="005F3C30">
                <w:rPr>
                  <w:rStyle w:val="a9"/>
                  <w:bCs/>
                  <w:lang w:val="en-US"/>
                </w:rPr>
                <w:t>ouz</w:t>
              </w:r>
              <w:r w:rsidRPr="00BB6D7A">
                <w:rPr>
                  <w:rStyle w:val="a9"/>
                  <w:bCs/>
                </w:rPr>
                <w:t>@</w:t>
              </w:r>
              <w:r w:rsidRPr="005F3C30">
                <w:rPr>
                  <w:rStyle w:val="a9"/>
                  <w:bCs/>
                  <w:lang w:val="en-US"/>
                </w:rPr>
                <w:t>bashtel</w:t>
              </w:r>
              <w:r w:rsidRPr="00BB6D7A">
                <w:rPr>
                  <w:rStyle w:val="a9"/>
                  <w:bCs/>
                </w:rPr>
                <w:t>.</w:t>
              </w:r>
              <w:r w:rsidRPr="005F3C30">
                <w:rPr>
                  <w:rStyle w:val="a9"/>
                  <w:bCs/>
                  <w:lang w:val="en-US"/>
                </w:rPr>
                <w:t>ru</w:t>
              </w:r>
            </w:hyperlink>
            <w:r w:rsidRPr="00BB6D7A">
              <w:rPr>
                <w:bCs/>
              </w:rPr>
              <w:t xml:space="preserve">. </w:t>
            </w:r>
          </w:p>
          <w:p w:rsidR="008A0A18" w:rsidRPr="00BB6D7A"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0B06AC" w:rsidRPr="008C71CA" w:rsidRDefault="000B06AC" w:rsidP="000B06AC">
            <w:pPr>
              <w:pStyle w:val="Default"/>
              <w:rPr>
                <w:iCs/>
              </w:rPr>
            </w:pPr>
            <w:r>
              <w:rPr>
                <w:iCs/>
              </w:rPr>
              <w:t>Хасанов Марат Рашитович</w:t>
            </w:r>
          </w:p>
          <w:p w:rsidR="005839DD" w:rsidRPr="00676742" w:rsidRDefault="000B06AC" w:rsidP="000B06AC">
            <w:pPr>
              <w:pStyle w:val="Default"/>
            </w:pPr>
            <w:r w:rsidRPr="00F84878">
              <w:rPr>
                <w:bCs/>
              </w:rPr>
              <w:t>тел</w:t>
            </w:r>
            <w:r w:rsidRPr="00676742">
              <w:rPr>
                <w:bCs/>
              </w:rPr>
              <w:t xml:space="preserve">. + 7 (347) 221-56-40,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29" w:history="1">
              <w:r w:rsidR="00C62475" w:rsidRPr="005703C1">
                <w:rPr>
                  <w:rStyle w:val="a9"/>
                  <w:lang w:val="en-US"/>
                </w:rPr>
                <w:t>marat</w:t>
              </w:r>
              <w:r w:rsidR="00C62475" w:rsidRPr="00676742">
                <w:rPr>
                  <w:rStyle w:val="a9"/>
                </w:rPr>
                <w:t>@</w:t>
              </w:r>
              <w:r w:rsidR="00C62475" w:rsidRPr="005703C1">
                <w:rPr>
                  <w:rStyle w:val="a9"/>
                  <w:lang w:val="en-US"/>
                </w:rPr>
                <w:t>bashtel</w:t>
              </w:r>
              <w:r w:rsidR="00C62475" w:rsidRPr="00676742">
                <w:rPr>
                  <w:rStyle w:val="a9"/>
                </w:rPr>
                <w:t>.</w:t>
              </w:r>
              <w:r w:rsidR="00C62475" w:rsidRPr="005703C1">
                <w:rPr>
                  <w:rStyle w:val="a9"/>
                  <w:lang w:val="en-US"/>
                </w:rPr>
                <w:t>ru</w:t>
              </w:r>
            </w:hyperlink>
            <w:r w:rsidR="00C62475" w:rsidRPr="00676742">
              <w:t xml:space="preserve"> </w:t>
            </w: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676742" w:rsidRDefault="005839DD" w:rsidP="003C4C89">
            <w:pPr>
              <w:pStyle w:val="rvps1"/>
              <w:numPr>
                <w:ilvl w:val="0"/>
                <w:numId w:val="3"/>
              </w:numPr>
              <w:tabs>
                <w:tab w:val="left" w:pos="0"/>
              </w:tabs>
              <w:ind w:left="0" w:firstLine="0"/>
              <w:jc w:val="left"/>
            </w:pPr>
            <w:bookmarkStart w:id="9"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r w:rsidRPr="007643B9">
              <w:rPr>
                <w:bCs/>
              </w:rPr>
              <w:t xml:space="preserve"> «О закупках товаров, работ, услуг отдельными видами юридических лиц»</w:t>
            </w:r>
            <w:bookmarkEnd w:id="10"/>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8F0748">
            <w:pPr>
              <w:pStyle w:val="Default"/>
              <w:jc w:val="both"/>
              <w:rPr>
                <w:bCs/>
              </w:rPr>
            </w:pPr>
            <w:r>
              <w:rPr>
                <w:color w:val="auto"/>
                <w:lang w:val="en-US"/>
              </w:rPr>
              <w:t>Не</w:t>
            </w:r>
            <w:r>
              <w:rPr>
                <w:color w:val="auto"/>
              </w:rPr>
              <w:t xml:space="preserve"> </w:t>
            </w:r>
            <w:r w:rsidRPr="008F0748">
              <w:rPr>
                <w:color w:val="auto"/>
                <w:lang w:val="en-US"/>
              </w:rPr>
              <w:t>установлено</w:t>
            </w:r>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0E446F" w:rsidRPr="0094692D">
              <w:rPr>
                <w:shd w:val="clear" w:color="auto" w:fill="F6F5F3"/>
              </w:rPr>
              <w:t>SETonline</w:t>
            </w:r>
            <w:r>
              <w:t xml:space="preserve">, находящейся по адресу </w:t>
            </w:r>
            <w:hyperlink r:id="rId30" w:history="1">
              <w:r w:rsidR="00841CD0" w:rsidRPr="005F3C30">
                <w:rPr>
                  <w:rStyle w:val="a9"/>
                  <w:lang w:val="en-US"/>
                </w:rPr>
                <w:t>https</w:t>
              </w:r>
              <w:r w:rsidR="00841CD0" w:rsidRPr="005F3C30">
                <w:rPr>
                  <w:rStyle w:val="a9"/>
                </w:rPr>
                <w:t>://</w:t>
              </w:r>
              <w:r w:rsidR="00841CD0" w:rsidRPr="005F3C30">
                <w:rPr>
                  <w:rStyle w:val="a9"/>
                  <w:lang w:val="en-US"/>
                </w:rPr>
                <w:t>www</w:t>
              </w:r>
              <w:r w:rsidR="00841CD0" w:rsidRPr="005F3C30">
                <w:rPr>
                  <w:rStyle w:val="a9"/>
                </w:rPr>
                <w:t>.</w:t>
              </w:r>
              <w:r w:rsidR="00841CD0" w:rsidRPr="005F3C30">
                <w:rPr>
                  <w:rStyle w:val="a9"/>
                  <w:lang w:val="en-US"/>
                </w:rPr>
                <w:t>setonline</w:t>
              </w:r>
              <w:r w:rsidR="00841CD0" w:rsidRPr="005F3C30">
                <w:rPr>
                  <w:rStyle w:val="a9"/>
                </w:rPr>
                <w:t>.</w:t>
              </w:r>
              <w:r w:rsidR="00841CD0" w:rsidRPr="005F3C30">
                <w:rPr>
                  <w:rStyle w:val="a9"/>
                  <w:lang w:val="en-US"/>
                </w:rPr>
                <w:t>ru</w:t>
              </w:r>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E0D2C" w:rsidP="004467D3">
            <w:r w:rsidRPr="008349DC">
              <w:rPr>
                <w:iCs/>
              </w:rPr>
              <w:t>«</w:t>
            </w:r>
            <w:r w:rsidR="004467D3">
              <w:rPr>
                <w:iCs/>
              </w:rPr>
              <w:t>01</w:t>
            </w:r>
            <w:r w:rsidRPr="008349DC">
              <w:rPr>
                <w:iCs/>
              </w:rPr>
              <w:t xml:space="preserve">» </w:t>
            </w:r>
            <w:r w:rsidR="004467D3">
              <w:rPr>
                <w:iCs/>
              </w:rPr>
              <w:t>июня</w:t>
            </w:r>
            <w:r w:rsidRPr="008349DC">
              <w:rPr>
                <w:iCs/>
              </w:rPr>
              <w:t xml:space="preserve"> 201</w:t>
            </w:r>
            <w:r>
              <w:rPr>
                <w:iCs/>
              </w:rPr>
              <w:t>8</w:t>
            </w:r>
            <w:r w:rsidRPr="008349DC">
              <w:rPr>
                <w:iCs/>
              </w:rPr>
              <w:t xml:space="preserve"> </w:t>
            </w:r>
            <w:r w:rsidR="005839DD"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1" w:history="1">
              <w:r w:rsidR="00841CD0" w:rsidRPr="005F3C30">
                <w:rPr>
                  <w:rStyle w:val="a9"/>
                </w:rPr>
                <w:t>https://www.setonline.ru</w:t>
              </w:r>
            </w:hyperlink>
            <w:r w:rsidR="00841CD0">
              <w:t xml:space="preserve">,  </w:t>
            </w:r>
            <w:r>
              <w:t xml:space="preserve">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004467D3" w:rsidRPr="008349DC">
              <w:rPr>
                <w:iCs/>
              </w:rPr>
              <w:t>«</w:t>
            </w:r>
            <w:r w:rsidR="004467D3">
              <w:rPr>
                <w:iCs/>
              </w:rPr>
              <w:t>01</w:t>
            </w:r>
            <w:r w:rsidR="004467D3" w:rsidRPr="008349DC">
              <w:rPr>
                <w:iCs/>
              </w:rPr>
              <w:t xml:space="preserve">» </w:t>
            </w:r>
            <w:r w:rsidR="004467D3">
              <w:rPr>
                <w:iCs/>
              </w:rPr>
              <w:t>июня</w:t>
            </w:r>
            <w:r w:rsidR="004467D3" w:rsidRPr="008349DC">
              <w:rPr>
                <w:iCs/>
              </w:rPr>
              <w:t xml:space="preserve"> </w:t>
            </w:r>
            <w:r w:rsidR="00343CEA" w:rsidRPr="008349DC">
              <w:rPr>
                <w:iCs/>
              </w:rPr>
              <w:t>201</w:t>
            </w:r>
            <w:r w:rsidR="00343CEA">
              <w:rPr>
                <w:iCs/>
              </w:rPr>
              <w:t>8</w:t>
            </w:r>
            <w:r w:rsidR="00343CEA" w:rsidRPr="008349DC">
              <w:rPr>
                <w:iCs/>
              </w:rPr>
              <w:t xml:space="preserve"> года 1</w:t>
            </w:r>
            <w:r w:rsidR="00BB6D7A">
              <w:rPr>
                <w:iCs/>
              </w:rPr>
              <w:t>0</w:t>
            </w:r>
            <w:r w:rsidR="00343CEA" w:rsidRPr="008349DC">
              <w:rPr>
                <w:iCs/>
              </w:rPr>
              <w:t xml:space="preserve">:00 </w:t>
            </w:r>
            <w:r w:rsidRPr="008349DC">
              <w:rPr>
                <w:iCs/>
              </w:rPr>
              <w:t>часов (время московское)</w:t>
            </w:r>
            <w:r w:rsidRPr="008349DC">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4467D3" w:rsidP="00BB6D7A">
            <w:r w:rsidRPr="008349DC">
              <w:t>«</w:t>
            </w:r>
            <w:r>
              <w:t>2</w:t>
            </w:r>
            <w:r w:rsidR="00BB6D7A">
              <w:t>2</w:t>
            </w:r>
            <w:r w:rsidRPr="008349DC">
              <w:t xml:space="preserve">» </w:t>
            </w:r>
            <w:r>
              <w:t xml:space="preserve">июня </w:t>
            </w:r>
            <w:r w:rsidR="005B409E" w:rsidRPr="008349DC">
              <w:t>201</w:t>
            </w:r>
            <w:r w:rsidR="00841CD0">
              <w:t>8</w:t>
            </w:r>
            <w:r w:rsidR="005B409E" w:rsidRPr="008349DC">
              <w:t xml:space="preserve"> </w:t>
            </w:r>
            <w:r w:rsidR="002B5A6E" w:rsidRPr="008349DC">
              <w:t>года 1</w:t>
            </w:r>
            <w:r w:rsidR="00841CD0">
              <w:t>2</w:t>
            </w:r>
            <w:r w:rsidR="002B5A6E" w:rsidRPr="008349DC">
              <w:t>:00</w:t>
            </w:r>
            <w:r w:rsidR="005B409E" w:rsidRPr="008349DC">
              <w:t xml:space="preserve"> 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4467D3" w:rsidP="000E446F">
            <w:r w:rsidRPr="008349DC">
              <w:t>«</w:t>
            </w:r>
            <w:r>
              <w:t>2</w:t>
            </w:r>
            <w:r w:rsidR="00BB6D7A">
              <w:t>2</w:t>
            </w:r>
            <w:r w:rsidRPr="008349DC">
              <w:t xml:space="preserve">» </w:t>
            </w:r>
            <w:r>
              <w:t xml:space="preserve">июня </w:t>
            </w:r>
            <w:r w:rsidR="00841CD0" w:rsidRPr="008349DC">
              <w:t>201</w:t>
            </w:r>
            <w:r w:rsidR="00841CD0">
              <w:t>8</w:t>
            </w:r>
            <w:r w:rsidR="00841CD0" w:rsidRPr="008349DC">
              <w:t xml:space="preserve"> года 1</w:t>
            </w:r>
            <w:r w:rsidR="00841CD0">
              <w:t>2</w:t>
            </w:r>
            <w:r w:rsidR="00841CD0" w:rsidRPr="008349DC">
              <w:t>:00 часов (время московское)</w:t>
            </w:r>
            <w:r w:rsidR="005839DD" w:rsidRPr="005C24A0">
              <w:t xml:space="preserve">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4467D3" w:rsidRPr="00922226" w:rsidRDefault="004467D3" w:rsidP="004467D3">
            <w:r w:rsidRPr="00922226">
              <w:rPr>
                <w:b/>
              </w:rPr>
              <w:t>Рассмотрение Заявок</w:t>
            </w:r>
            <w:r w:rsidRPr="00922226">
              <w:t>: «</w:t>
            </w:r>
            <w:r>
              <w:t>28</w:t>
            </w:r>
            <w:r w:rsidRPr="00922226">
              <w:t xml:space="preserve">» </w:t>
            </w:r>
            <w:r>
              <w:t>июня</w:t>
            </w:r>
            <w:r w:rsidRPr="008349DC">
              <w:t xml:space="preserve"> 201</w:t>
            </w:r>
            <w:r>
              <w:t xml:space="preserve">8 </w:t>
            </w:r>
            <w:r w:rsidRPr="00922226">
              <w:t>года в 14 часов 00 минут по местному времени</w:t>
            </w:r>
          </w:p>
          <w:p w:rsidR="004467D3" w:rsidRPr="00922226" w:rsidRDefault="004467D3" w:rsidP="004467D3">
            <w:pPr>
              <w:rPr>
                <w:sz w:val="10"/>
                <w:szCs w:val="10"/>
              </w:rPr>
            </w:pPr>
          </w:p>
          <w:p w:rsidR="004467D3" w:rsidRPr="00922226" w:rsidRDefault="004467D3" w:rsidP="004467D3">
            <w:r w:rsidRPr="00922226">
              <w:rPr>
                <w:b/>
              </w:rPr>
              <w:t>Оценка и сопоставление Заявок</w:t>
            </w:r>
            <w:r w:rsidRPr="00922226">
              <w:t>: «</w:t>
            </w:r>
            <w:r>
              <w:t>28</w:t>
            </w:r>
            <w:r w:rsidRPr="00922226">
              <w:t xml:space="preserve">» </w:t>
            </w:r>
            <w:r>
              <w:t xml:space="preserve">июня </w:t>
            </w:r>
            <w:r w:rsidRPr="008349DC">
              <w:t>201</w:t>
            </w:r>
            <w:r>
              <w:t>8</w:t>
            </w:r>
            <w:r w:rsidRPr="00922226">
              <w:t xml:space="preserve"> года в 16 часов 00 минут по местному времени</w:t>
            </w:r>
          </w:p>
          <w:p w:rsidR="004467D3" w:rsidRPr="00922226" w:rsidRDefault="004467D3" w:rsidP="004467D3">
            <w:pPr>
              <w:rPr>
                <w:sz w:val="10"/>
                <w:szCs w:val="10"/>
              </w:rPr>
            </w:pPr>
          </w:p>
          <w:p w:rsidR="004467D3" w:rsidRPr="00922226" w:rsidRDefault="004467D3" w:rsidP="004467D3">
            <w:r w:rsidRPr="00922226">
              <w:rPr>
                <w:b/>
              </w:rPr>
              <w:t>Подведение итогов закупки</w:t>
            </w:r>
            <w:r w:rsidRPr="00922226">
              <w:t xml:space="preserve"> «</w:t>
            </w:r>
            <w:r>
              <w:t>12</w:t>
            </w:r>
            <w:r w:rsidRPr="00922226">
              <w:t xml:space="preserve">» </w:t>
            </w:r>
            <w:r>
              <w:t>июля</w:t>
            </w:r>
            <w:r w:rsidRPr="008349DC">
              <w:t xml:space="preserve"> 201</w:t>
            </w:r>
            <w:r>
              <w:t xml:space="preserve">8 </w:t>
            </w:r>
            <w:r w:rsidRPr="00922226">
              <w:t>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6"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sidR="004467D3" w:rsidRPr="004467D3">
              <w:rPr>
                <w:b/>
              </w:rPr>
              <w:t xml:space="preserve">«01» июня </w:t>
            </w:r>
            <w:r w:rsidR="00DC0DAE">
              <w:rPr>
                <w:b/>
              </w:rPr>
              <w:t>201</w:t>
            </w:r>
            <w:r w:rsidR="00841CD0">
              <w:rPr>
                <w:b/>
              </w:rPr>
              <w:t>8</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w:t>
            </w:r>
            <w:r w:rsidR="00841CD0" w:rsidRPr="007758C3">
              <w:rPr>
                <w:b/>
              </w:rPr>
              <w:t xml:space="preserve">закупке: </w:t>
            </w:r>
            <w:r w:rsidR="00841CD0">
              <w:rPr>
                <w:b/>
              </w:rPr>
              <w:t>«</w:t>
            </w:r>
            <w:r w:rsidR="00385379">
              <w:rPr>
                <w:b/>
              </w:rPr>
              <w:t>1</w:t>
            </w:r>
            <w:r w:rsidR="00BB6D7A">
              <w:rPr>
                <w:b/>
              </w:rPr>
              <w:t>9</w:t>
            </w:r>
            <w:r w:rsidRPr="007758C3">
              <w:rPr>
                <w:b/>
              </w:rPr>
              <w:t xml:space="preserve">» </w:t>
            </w:r>
            <w:r w:rsidR="004467D3">
              <w:rPr>
                <w:b/>
              </w:rPr>
              <w:t>июня</w:t>
            </w:r>
            <w:r w:rsidR="006C3573">
              <w:rPr>
                <w:b/>
              </w:rPr>
              <w:t xml:space="preserve"> 201</w:t>
            </w:r>
            <w:r w:rsidR="00841CD0">
              <w:rPr>
                <w:b/>
              </w:rPr>
              <w:t>8</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4467D3" w:rsidRPr="003228C0" w:rsidRDefault="004467D3" w:rsidP="004467D3">
            <w:pPr>
              <w:pStyle w:val="Default"/>
              <w:jc w:val="both"/>
            </w:pPr>
            <w:r w:rsidRPr="00227C39">
              <w:rPr>
                <w:iCs/>
              </w:rPr>
              <w:t>Право на заключение договора</w:t>
            </w:r>
            <w:r>
              <w:rPr>
                <w:iCs/>
              </w:rPr>
              <w:t xml:space="preserve"> </w:t>
            </w:r>
            <w:r w:rsidRPr="00E43CB6">
              <w:rPr>
                <w:iCs/>
              </w:rPr>
              <w:t xml:space="preserve">на оказание </w:t>
            </w:r>
            <w:r w:rsidRPr="004C18ED">
              <w:rPr>
                <w:iCs/>
              </w:rPr>
              <w:t>услуг по технической поддержке системы мониторинга коммерческого ЦОД</w:t>
            </w:r>
            <w:r>
              <w:t>.</w:t>
            </w:r>
            <w:r w:rsidRPr="003228C0">
              <w:t xml:space="preserve"> </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853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r w:rsidRPr="00D305F8">
                <w:rPr>
                  <w:rStyle w:val="a9"/>
                </w:rPr>
                <w:t xml:space="preserve">V </w:t>
              </w:r>
            </w:hyperlink>
            <w:hyperlink w:anchor="_РАЗДЕЛ_V._Проект" w:history="1">
              <w:r w:rsidRPr="00D305F8">
                <w:rPr>
                  <w:rStyle w:val="a9"/>
                </w:rPr>
                <w:t>«Проект договора»</w:t>
              </w:r>
            </w:hyperlink>
            <w:r w:rsidRPr="00D305F8">
              <w:t xml:space="preserve"> </w:t>
            </w:r>
            <w:r w:rsidR="00761EBA">
              <w:t xml:space="preserve">и в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r w:rsidR="003A68A4">
              <w:t>.</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68315592"/>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4467D3" w:rsidRPr="003D6443" w:rsidRDefault="004467D3" w:rsidP="004467D3">
            <w:pPr>
              <w:pStyle w:val="Default"/>
              <w:jc w:val="both"/>
              <w:rPr>
                <w:iCs/>
                <w:color w:val="auto"/>
              </w:rPr>
            </w:pPr>
            <w:r>
              <w:rPr>
                <w:iCs/>
                <w:color w:val="auto"/>
              </w:rPr>
              <w:t xml:space="preserve">      </w:t>
            </w:r>
            <w:r w:rsidRPr="005E0D2C">
              <w:rPr>
                <w:iCs/>
                <w:color w:val="auto"/>
              </w:rPr>
              <w:t xml:space="preserve">Начальная (максимальная) цена договора составляет </w:t>
            </w:r>
            <w:r w:rsidRPr="004C18ED">
              <w:rPr>
                <w:iCs/>
                <w:color w:val="auto"/>
              </w:rPr>
              <w:t>1</w:t>
            </w:r>
            <w:r>
              <w:rPr>
                <w:iCs/>
                <w:color w:val="auto"/>
              </w:rPr>
              <w:t xml:space="preserve"> </w:t>
            </w:r>
            <w:r w:rsidRPr="004C18ED">
              <w:rPr>
                <w:iCs/>
                <w:color w:val="auto"/>
              </w:rPr>
              <w:t>546</w:t>
            </w:r>
            <w:r>
              <w:rPr>
                <w:iCs/>
                <w:color w:val="auto"/>
              </w:rPr>
              <w:t xml:space="preserve"> </w:t>
            </w:r>
            <w:r w:rsidRPr="004C18ED">
              <w:rPr>
                <w:iCs/>
                <w:color w:val="auto"/>
              </w:rPr>
              <w:t>666,67</w:t>
            </w:r>
            <w:r>
              <w:rPr>
                <w:iCs/>
                <w:color w:val="auto"/>
              </w:rPr>
              <w:t xml:space="preserve">руб. </w:t>
            </w:r>
            <w:r w:rsidRPr="003D6443">
              <w:rPr>
                <w:iCs/>
                <w:color w:val="auto"/>
              </w:rPr>
              <w:t>(</w:t>
            </w:r>
            <w:r>
              <w:rPr>
                <w:iCs/>
                <w:color w:val="auto"/>
              </w:rPr>
              <w:t xml:space="preserve">Один </w:t>
            </w:r>
            <w:r w:rsidRPr="003D6443">
              <w:rPr>
                <w:iCs/>
                <w:color w:val="auto"/>
              </w:rPr>
              <w:t>миллион</w:t>
            </w:r>
            <w:r>
              <w:rPr>
                <w:iCs/>
                <w:color w:val="auto"/>
              </w:rPr>
              <w:t xml:space="preserve"> пятьсот сорок шесть </w:t>
            </w:r>
            <w:r w:rsidRPr="003D6443">
              <w:rPr>
                <w:iCs/>
                <w:color w:val="auto"/>
              </w:rPr>
              <w:t xml:space="preserve">тысяч </w:t>
            </w:r>
            <w:r>
              <w:rPr>
                <w:iCs/>
                <w:color w:val="auto"/>
              </w:rPr>
              <w:t>шестьсот шестьдесят шесть р</w:t>
            </w:r>
            <w:r w:rsidRPr="003D6443">
              <w:rPr>
                <w:iCs/>
                <w:color w:val="auto"/>
              </w:rPr>
              <w:t>убл</w:t>
            </w:r>
            <w:r>
              <w:rPr>
                <w:iCs/>
                <w:color w:val="auto"/>
              </w:rPr>
              <w:t>ей 67 коп</w:t>
            </w:r>
            <w:r w:rsidR="0069682E">
              <w:rPr>
                <w:iCs/>
                <w:color w:val="auto"/>
              </w:rPr>
              <w:t>.</w:t>
            </w:r>
            <w:r>
              <w:rPr>
                <w:iCs/>
                <w:color w:val="auto"/>
              </w:rPr>
              <w:t>)</w:t>
            </w:r>
            <w:r w:rsidRPr="003D6443">
              <w:rPr>
                <w:iCs/>
                <w:color w:val="auto"/>
              </w:rPr>
              <w:t xml:space="preserve"> с учетом НДС (18%) </w:t>
            </w:r>
            <w:r>
              <w:rPr>
                <w:iCs/>
                <w:color w:val="auto"/>
              </w:rPr>
              <w:t>235 932,20</w:t>
            </w:r>
            <w:r w:rsidRPr="003D6443">
              <w:rPr>
                <w:iCs/>
                <w:color w:val="auto"/>
              </w:rPr>
              <w:t xml:space="preserve"> рублей.</w:t>
            </w:r>
          </w:p>
          <w:p w:rsidR="004467D3" w:rsidRDefault="004467D3" w:rsidP="004467D3">
            <w:pPr>
              <w:pStyle w:val="Default"/>
              <w:jc w:val="both"/>
              <w:rPr>
                <w:iCs/>
                <w:color w:val="auto"/>
              </w:rPr>
            </w:pPr>
            <w:r>
              <w:rPr>
                <w:iCs/>
                <w:color w:val="auto"/>
              </w:rPr>
              <w:t xml:space="preserve">      </w:t>
            </w:r>
            <w:r w:rsidRPr="005E0D2C">
              <w:rPr>
                <w:iCs/>
                <w:color w:val="auto"/>
              </w:rPr>
              <w:t xml:space="preserve">Начальная (максимальная) цена договора составляет </w:t>
            </w:r>
            <w:r>
              <w:rPr>
                <w:iCs/>
                <w:color w:val="auto"/>
              </w:rPr>
              <w:t>1 310 734,47 руб.</w:t>
            </w:r>
          </w:p>
          <w:p w:rsidR="004467D3" w:rsidRDefault="004467D3" w:rsidP="004467D3">
            <w:pPr>
              <w:pStyle w:val="Default"/>
              <w:jc w:val="both"/>
              <w:rPr>
                <w:iCs/>
                <w:color w:val="auto"/>
              </w:rPr>
            </w:pPr>
            <w:r w:rsidRPr="003D6443">
              <w:rPr>
                <w:iCs/>
                <w:color w:val="auto"/>
              </w:rPr>
              <w:t>(</w:t>
            </w:r>
            <w:r>
              <w:rPr>
                <w:iCs/>
                <w:color w:val="auto"/>
              </w:rPr>
              <w:t>Один м</w:t>
            </w:r>
            <w:r w:rsidRPr="003D6443">
              <w:rPr>
                <w:iCs/>
                <w:color w:val="auto"/>
              </w:rPr>
              <w:t xml:space="preserve">иллион </w:t>
            </w:r>
            <w:r>
              <w:rPr>
                <w:iCs/>
                <w:color w:val="auto"/>
              </w:rPr>
              <w:t xml:space="preserve">триста десять </w:t>
            </w:r>
            <w:r w:rsidRPr="003D6443">
              <w:rPr>
                <w:iCs/>
                <w:color w:val="auto"/>
              </w:rPr>
              <w:t>тысяч</w:t>
            </w:r>
            <w:r>
              <w:rPr>
                <w:iCs/>
                <w:color w:val="auto"/>
              </w:rPr>
              <w:t xml:space="preserve"> семьсот тридцать четыре рубля 47</w:t>
            </w:r>
            <w:r w:rsidRPr="003D6443">
              <w:rPr>
                <w:iCs/>
                <w:color w:val="auto"/>
              </w:rPr>
              <w:t xml:space="preserve"> </w:t>
            </w:r>
          </w:p>
          <w:p w:rsidR="00343CEA" w:rsidRDefault="004467D3" w:rsidP="004467D3">
            <w:pPr>
              <w:ind w:firstLine="34"/>
              <w:jc w:val="both"/>
              <w:rPr>
                <w:iCs/>
              </w:rPr>
            </w:pPr>
            <w:r w:rsidRPr="003D6443">
              <w:rPr>
                <w:iCs/>
              </w:rPr>
              <w:t>коп</w:t>
            </w:r>
            <w:r>
              <w:rPr>
                <w:iCs/>
              </w:rPr>
              <w:t>еек)</w:t>
            </w:r>
            <w:r w:rsidRPr="003D6443">
              <w:rPr>
                <w:iCs/>
              </w:rPr>
              <w:t xml:space="preserve"> без учета НДС.</w:t>
            </w:r>
          </w:p>
          <w:p w:rsidR="004467D3" w:rsidRDefault="004467D3" w:rsidP="004467D3">
            <w:pPr>
              <w:ind w:firstLine="34"/>
              <w:jc w:val="both"/>
              <w:rPr>
                <w:iCs/>
              </w:rPr>
            </w:pPr>
          </w:p>
          <w:p w:rsidR="00B71360" w:rsidRDefault="00B71360" w:rsidP="00B71360">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B71360" w:rsidRDefault="00B71360" w:rsidP="005B24C0">
            <w:pPr>
              <w:ind w:firstLine="34"/>
              <w:jc w:val="both"/>
            </w:pPr>
          </w:p>
          <w:p w:rsidR="002B5A6E" w:rsidRPr="00761EBA" w:rsidRDefault="002849F1" w:rsidP="005B24C0">
            <w:pPr>
              <w:ind w:firstLine="34"/>
              <w:jc w:val="both"/>
              <w:rPr>
                <w:iCs/>
              </w:rPr>
            </w:pPr>
            <w:r w:rsidRPr="00B209DC">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1" w:name="форма15"/>
            <w:bookmarkEnd w:id="20"/>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w:t>
                  </w:r>
                  <w:r w:rsidR="00183258" w:rsidRPr="00F84878">
                    <w:rPr>
                      <w:rFonts w:cs="Arial"/>
                      <w:color w:val="000000"/>
                    </w:rPr>
                    <w:t xml:space="preserve">законом </w:t>
                  </w:r>
                  <w:r w:rsidR="00183258">
                    <w:rPr>
                      <w:rFonts w:cs="Arial"/>
                      <w:color w:val="000000"/>
                    </w:rPr>
                    <w:t>от</w:t>
                  </w:r>
                  <w:r w:rsidR="005839DD" w:rsidRPr="00F84878">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 xml:space="preserve">в реестре недобросовестных поставщиков, предусмотренном Федеральным </w:t>
                  </w:r>
                  <w:r w:rsidR="00183258" w:rsidRPr="00F84878">
                    <w:rPr>
                      <w:rFonts w:eastAsia="Calibri" w:cs="Arial"/>
                      <w:color w:val="000000"/>
                    </w:rPr>
                    <w:t>законом</w:t>
                  </w:r>
                  <w:r w:rsidR="00183258">
                    <w:rPr>
                      <w:rFonts w:eastAsia="Calibri" w:cs="Arial"/>
                      <w:color w:val="000000"/>
                    </w:rPr>
                    <w:t xml:space="preserve"> </w:t>
                  </w:r>
                  <w:r w:rsidR="00183258" w:rsidRPr="00F84878">
                    <w:rPr>
                      <w:rFonts w:eastAsia="Calibri" w:cs="Arial"/>
                      <w:color w:val="000000"/>
                    </w:rPr>
                    <w:t>от</w:t>
                  </w:r>
                  <w:r w:rsidR="005839D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1A2970">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2" w:name="_Ref378109129"/>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5839DD" w:rsidTr="00460FAC">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460FAC" w:rsidP="00D163DB">
                  <w:pPr>
                    <w:pStyle w:val="aa"/>
                    <w:ind w:left="0"/>
                    <w:rPr>
                      <w:rFonts w:cs="Arial"/>
                      <w:color w:val="000000"/>
                    </w:rPr>
                  </w:pPr>
                  <w:r w:rsidRPr="00AD116B">
                    <w:t xml:space="preserve">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pStyle w:val="aa"/>
                    <w:ind w:left="0"/>
                    <w:rPr>
                      <w:rFonts w:cs="Arial"/>
                      <w:color w:val="000000"/>
                    </w:rPr>
                  </w:pPr>
                  <w:r w:rsidRPr="00921BB7">
                    <w:rPr>
                      <w:rFonts w:cs="Arial"/>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Default="00460FAC" w:rsidP="003B6112">
                  <w:pPr>
                    <w:pStyle w:val="aa"/>
                    <w:ind w:left="0"/>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r w:rsidR="00372951">
                    <w:t xml:space="preserve"> </w:t>
                  </w:r>
                </w:p>
                <w:p w:rsidR="003B6112" w:rsidRPr="00561F9A" w:rsidRDefault="003B6112" w:rsidP="003B6112">
                  <w:pPr>
                    <w:pStyle w:val="aa"/>
                    <w:ind w:left="0"/>
                    <w:rPr>
                      <w:rFonts w:cs="Arial"/>
                      <w:color w:val="000000"/>
                    </w:rPr>
                  </w:pPr>
                </w:p>
              </w:tc>
            </w:tr>
            <w:tr w:rsidR="00460FAC" w:rsidRPr="00975397"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spacing w:after="200" w:line="276" w:lineRule="auto"/>
                  </w:pPr>
                  <w:r w:rsidRPr="00921BB7">
                    <w:t>3%</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A46CD2">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w:t>
                  </w:r>
                  <w:r w:rsidR="00A46CD2">
                    <w:t>календарных</w:t>
                  </w:r>
                  <w:r w:rsidRPr="00975397">
                    <w:t xml:space="preserve">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Рейтинг Заявки представляет собой оценку в баллах, получаемую по результатам оценки по указанным критериям, с учетом величины их значимости</w:t>
            </w:r>
            <w:bookmarkStart w:id="23" w:name="_GoBack"/>
            <w:bookmarkEnd w:id="23"/>
            <w:r w:rsidRPr="00975397">
              <w:t xml:space="preserve">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372951" w:rsidRPr="00A4788C" w:rsidRDefault="00372951" w:rsidP="00372951">
            <w:pPr>
              <w:keepNext/>
              <w:ind w:firstLine="567"/>
              <w:jc w:val="both"/>
            </w:pPr>
            <w:r w:rsidRPr="00A4788C">
              <w:t>3.1. Рейтинг, присуждаемый заявке по критерию «</w:t>
            </w:r>
            <w:r w:rsidRPr="00AD116B">
              <w:t>Цена договора</w:t>
            </w:r>
            <w:r w:rsidRPr="00A4788C">
              <w:t>», определяется по формуле:</w:t>
            </w:r>
          </w:p>
          <w:p w:rsidR="00372951" w:rsidRPr="00A4788C" w:rsidRDefault="00372951" w:rsidP="00372951">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2" o:title=""/>
                </v:shape>
                <o:OLEObject Type="Embed" ProgID="Equation.3" ShapeID="_x0000_i1025" DrawAspect="Content" ObjectID="_1589703018" r:id="rId33"/>
              </w:object>
            </w:r>
            <w:r w:rsidRPr="00A4788C">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372951" w:rsidRPr="00A4788C" w:rsidRDefault="00372951" w:rsidP="00372951">
            <w:pPr>
              <w:pStyle w:val="ConsPlusNonformat"/>
              <w:widowControl/>
              <w:ind w:right="34"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w:t>
            </w:r>
            <w:r w:rsidR="00235391" w:rsidRPr="00A4788C">
              <w:rPr>
                <w:rFonts w:ascii="Times New Roman" w:hAnsi="Times New Roman" w:cs="Times New Roman"/>
                <w:sz w:val="24"/>
                <w:szCs w:val="24"/>
              </w:rPr>
              <w:t>предложение i</w:t>
            </w:r>
            <w:r w:rsidRPr="00A4788C">
              <w:rPr>
                <w:rFonts w:ascii="Times New Roman" w:hAnsi="Times New Roman" w:cs="Times New Roman"/>
                <w:sz w:val="24"/>
                <w:szCs w:val="24"/>
              </w:rPr>
              <w:t xml:space="preserve">-го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72951" w:rsidRDefault="00372951" w:rsidP="00372951">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372951" w:rsidRPr="00684FB0" w:rsidRDefault="00372951" w:rsidP="00372951">
            <w:pPr>
              <w:ind w:firstLine="567"/>
              <w:jc w:val="both"/>
            </w:pPr>
          </w:p>
          <w:p w:rsidR="00372951" w:rsidRPr="008D0079" w:rsidRDefault="00372951" w:rsidP="00372951">
            <w:pPr>
              <w:tabs>
                <w:tab w:val="left" w:pos="720"/>
                <w:tab w:val="num" w:pos="1980"/>
              </w:tabs>
              <w:ind w:hanging="3"/>
              <w:jc w:val="both"/>
              <w:rPr>
                <w:szCs w:val="28"/>
              </w:rPr>
            </w:pPr>
            <w:r w:rsidRPr="008D0079">
              <w:rPr>
                <w:szCs w:val="28"/>
              </w:rPr>
              <w:t xml:space="preserve">3.2. Рейтинг, присуждаемый заявке по критерию </w:t>
            </w:r>
            <w:r w:rsidRPr="008D0079">
              <w:rPr>
                <w:b/>
                <w:szCs w:val="28"/>
              </w:rPr>
              <w:t>«</w:t>
            </w:r>
            <w:r w:rsidRPr="008D0079">
              <w:rPr>
                <w:b/>
                <w:color w:val="000000"/>
              </w:rPr>
              <w:t>Сроки оплаты по договору</w:t>
            </w:r>
            <w:r w:rsidRPr="008D0079">
              <w:rPr>
                <w:b/>
                <w:szCs w:val="28"/>
              </w:rPr>
              <w:t>»</w:t>
            </w:r>
            <w:r w:rsidRPr="008D0079">
              <w:rPr>
                <w:szCs w:val="28"/>
              </w:rPr>
              <w:t>, определяется следующим образом:</w:t>
            </w:r>
          </w:p>
          <w:p w:rsidR="00372951" w:rsidRPr="008D0079" w:rsidRDefault="00372951" w:rsidP="00372951">
            <w:pPr>
              <w:ind w:firstLine="567"/>
              <w:jc w:val="both"/>
            </w:pPr>
            <w:r w:rsidRPr="008D0079">
              <w:t xml:space="preserve">Наличие в заявке участника закупки условий оплаты: </w:t>
            </w:r>
            <w:r w:rsidR="002721A7" w:rsidRPr="002721A7">
              <w:t>Заказчик производит оплату услуг по</w:t>
            </w:r>
            <w:r w:rsidR="002721A7">
              <w:t xml:space="preserve"> настоящему Договору в течение 6</w:t>
            </w:r>
            <w:r w:rsidR="002721A7" w:rsidRPr="002721A7">
              <w:t>0 (</w:t>
            </w:r>
            <w:r w:rsidR="002721A7">
              <w:t>шестидесяти</w:t>
            </w:r>
            <w:r w:rsidR="002721A7" w:rsidRPr="002721A7">
              <w:t xml:space="preserve">) </w:t>
            </w:r>
            <w:r w:rsidR="00B71360">
              <w:t>календарных</w:t>
            </w:r>
            <w:r w:rsidR="002721A7" w:rsidRPr="002721A7">
              <w:t xml:space="preserve"> дней с момента получения оригинала счета, на основании Акта выполненных работ, выставленных Исполнителем </w:t>
            </w:r>
            <w:r w:rsidRPr="008D0079">
              <w:t xml:space="preserve">– </w:t>
            </w:r>
            <w:r w:rsidRPr="008D0079">
              <w:rPr>
                <w:b/>
              </w:rPr>
              <w:t>100 баллов,</w:t>
            </w:r>
          </w:p>
          <w:p w:rsidR="00372951" w:rsidRPr="008D0079" w:rsidRDefault="00372951" w:rsidP="00372951">
            <w:pPr>
              <w:ind w:firstLine="567"/>
              <w:jc w:val="both"/>
            </w:pPr>
            <w:r w:rsidRPr="008D0079">
              <w:t>Наличие в заявке участника закупки условий оплаты:</w:t>
            </w:r>
            <w:r w:rsidRPr="008D0079">
              <w:rPr>
                <w:color w:val="000000"/>
              </w:rPr>
              <w:t xml:space="preserve"> </w:t>
            </w:r>
            <w:r w:rsidR="002721A7" w:rsidRPr="002721A7">
              <w:t xml:space="preserve">Заказчик производит оплату услуг по настоящему Договору в течение 30 (тридцати) </w:t>
            </w:r>
            <w:r w:rsidR="00B71360">
              <w:t>календарных</w:t>
            </w:r>
            <w:r w:rsidR="002721A7" w:rsidRPr="002721A7">
              <w:t xml:space="preserve"> дней с момента получения оригинала счета, на основании Акта выполненных работ, выставленных Исполнителем</w:t>
            </w:r>
            <w:r w:rsidR="001D5AA7" w:rsidRPr="008D0079">
              <w:rPr>
                <w:lang w:eastAsia="en-US"/>
              </w:rPr>
              <w:t xml:space="preserve"> </w:t>
            </w:r>
            <w:r w:rsidRPr="008D0079">
              <w:t xml:space="preserve">- </w:t>
            </w:r>
            <w:r w:rsidRPr="008D0079">
              <w:rPr>
                <w:b/>
              </w:rPr>
              <w:t>0 баллов</w:t>
            </w:r>
            <w:r w:rsidRPr="008D0079">
              <w:t>.</w:t>
            </w:r>
          </w:p>
          <w:p w:rsidR="00372951" w:rsidRPr="001D5AA7" w:rsidRDefault="00372951" w:rsidP="00372951">
            <w:pPr>
              <w:ind w:firstLine="567"/>
              <w:jc w:val="both"/>
            </w:pPr>
            <w:r w:rsidRPr="008D0079">
              <w:t xml:space="preserve"> При несоответствии сведений, указанных участником</w:t>
            </w:r>
            <w:r w:rsidRPr="001D5AA7">
              <w:t xml:space="preserve"> закупки в его заявке и на сайте оператора по проведению открытого запроса предложений, по данному критерию будет присвоено 0 баллов.</w:t>
            </w: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1A2970">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rsidR="00235391">
              <w:t>Заказчиком</w:t>
            </w:r>
            <w:r w:rsidR="00235391" w:rsidRPr="002536B6">
              <w:t xml:space="preserve"> </w:t>
            </w:r>
            <w:r w:rsidR="00235391">
              <w:t>в</w:t>
            </w:r>
            <w:r>
              <w:t xml:space="preserve">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w:t>
            </w:r>
            <w:r w:rsidR="007A084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183258" w:rsidP="00183258">
            <w:pPr>
              <w:jc w:val="both"/>
            </w:pPr>
            <w:bookmarkStart w:id="42" w:name="_Ref314562138"/>
            <w:r>
              <w:t xml:space="preserve">       </w:t>
            </w:r>
            <w:r w:rsidR="005839DD">
              <w:t>3</w:t>
            </w:r>
            <w:r w:rsidR="005839DD" w:rsidRPr="005C24A0">
              <w:t xml:space="preserve">) </w:t>
            </w:r>
            <w:bookmarkEnd w:id="42"/>
            <w:r w:rsidR="005839DD">
              <w:t>Д</w:t>
            </w:r>
            <w:r w:rsidR="005839DD" w:rsidRPr="005C24A0">
              <w:t xml:space="preserve">окументы, </w:t>
            </w:r>
            <w:r w:rsidR="005839DD">
              <w:t xml:space="preserve">которые </w:t>
            </w:r>
            <w:r w:rsidR="005839DD" w:rsidRPr="005C24A0">
              <w:t>подтверждаю</w:t>
            </w:r>
            <w:r w:rsidR="005839DD">
              <w:t xml:space="preserve">т </w:t>
            </w:r>
            <w:r w:rsidR="005839DD" w:rsidRPr="005C24A0">
              <w:t xml:space="preserve">соответствие </w:t>
            </w:r>
            <w:r w:rsidR="005839DD">
              <w:t>Претендента/</w:t>
            </w:r>
            <w:r w:rsidR="005839DD" w:rsidRPr="00975397">
              <w:t xml:space="preserve">Претендентов требованиям к Участникам, установленным в пункте </w:t>
            </w:r>
            <w:r w:rsidR="005839DD" w:rsidRPr="00975397">
              <w:fldChar w:fldCharType="begin"/>
            </w:r>
            <w:r w:rsidR="005839DD" w:rsidRPr="00975397">
              <w:instrText xml:space="preserve"> REF _Ref378853304 \r \h  \* MERGEFORMAT </w:instrText>
            </w:r>
            <w:r w:rsidR="005839DD" w:rsidRPr="00975397">
              <w:fldChar w:fldCharType="separate"/>
            </w:r>
            <w:r w:rsidR="001A2970">
              <w:t>15</w:t>
            </w:r>
            <w:r w:rsidR="005839DD" w:rsidRPr="00975397">
              <w:fldChar w:fldCharType="end"/>
            </w:r>
            <w:r w:rsidR="005839DD" w:rsidRPr="00975397">
              <w:t xml:space="preserve"> </w:t>
            </w:r>
            <w:hyperlink w:anchor="_РАЗДЕЛ_II._ИНФОРМАЦИОННАЯ" w:history="1">
              <w:r w:rsidR="005839DD" w:rsidRPr="00975397">
                <w:rPr>
                  <w:rStyle w:val="a9"/>
                  <w:iCs/>
                </w:rPr>
                <w:t xml:space="preserve">раздела </w:t>
              </w:r>
              <w:r w:rsidR="005839DD" w:rsidRPr="00975397">
                <w:rPr>
                  <w:rStyle w:val="a9"/>
                  <w:iCs/>
                  <w:lang w:val="en-US"/>
                </w:rPr>
                <w:t>II</w:t>
              </w:r>
              <w:r w:rsidR="005839DD" w:rsidRPr="00975397">
                <w:rPr>
                  <w:rStyle w:val="a9"/>
                  <w:iCs/>
                </w:rPr>
                <w:t xml:space="preserve"> «Информационная карта»</w:t>
              </w:r>
            </w:hyperlink>
            <w:r w:rsidR="005839DD" w:rsidRPr="00975397">
              <w:rPr>
                <w:iCs/>
              </w:rPr>
              <w:t xml:space="preserve"> Документации, </w:t>
            </w:r>
            <w:r w:rsidR="005839DD" w:rsidRPr="00975397">
              <w:rPr>
                <w:b/>
                <w:iCs/>
              </w:rPr>
              <w:t xml:space="preserve">с </w:t>
            </w:r>
            <w:r w:rsidR="005839DD" w:rsidRPr="00975397">
              <w:t>обязательным включением форм</w:t>
            </w:r>
            <w:r w:rsidR="005839DD" w:rsidRPr="00975397">
              <w:rPr>
                <w:b/>
                <w:iCs/>
                <w:u w:val="single"/>
              </w:rPr>
              <w:t xml:space="preserve"> </w:t>
            </w:r>
            <w:hyperlink w:anchor="_РАЗДЕЛ_III._ФОРМЫ" w:history="1">
              <w:r w:rsidR="005839DD" w:rsidRPr="00975397">
                <w:rPr>
                  <w:rStyle w:val="a9"/>
                </w:rPr>
                <w:t>раздела III «Формы для заполнения претендентами закупки»</w:t>
              </w:r>
            </w:hyperlink>
            <w:r w:rsidR="005839DD" w:rsidRPr="00975397">
              <w:rPr>
                <w:b/>
                <w:iCs/>
                <w:u w:val="single"/>
              </w:rPr>
              <w:t>,</w:t>
            </w:r>
            <w:r w:rsidR="005839DD" w:rsidRPr="0025668A">
              <w:rPr>
                <w:b/>
                <w:iCs/>
              </w:rPr>
              <w:t xml:space="preserve"> </w:t>
            </w:r>
            <w:r w:rsidR="005839DD" w:rsidRPr="00975397">
              <w:t xml:space="preserve">копии разрешительных документов указанных в п.п. 1 пункта </w:t>
            </w:r>
            <w:r w:rsidR="005839DD" w:rsidRPr="00975397">
              <w:fldChar w:fldCharType="begin"/>
            </w:r>
            <w:r w:rsidR="005839DD" w:rsidRPr="00975397">
              <w:instrText xml:space="preserve"> REF _Ref378853304 \r \h  \* MERGEFORMAT </w:instrText>
            </w:r>
            <w:r w:rsidR="005839DD" w:rsidRPr="00975397">
              <w:fldChar w:fldCharType="separate"/>
            </w:r>
            <w:r w:rsidR="001A2970">
              <w:t>15</w:t>
            </w:r>
            <w:r w:rsidR="005839DD" w:rsidRPr="00975397">
              <w:fldChar w:fldCharType="end"/>
            </w:r>
            <w:r w:rsidR="005839DD" w:rsidRPr="00975397">
              <w:rPr>
                <w:iCs/>
              </w:rPr>
              <w:t xml:space="preserve"> </w:t>
            </w:r>
            <w:hyperlink w:anchor="_РАЗДЕЛ_II._ИНФОРМАЦИОННАЯ" w:history="1">
              <w:r w:rsidR="005839DD" w:rsidRPr="00975397">
                <w:rPr>
                  <w:rStyle w:val="a9"/>
                  <w:iCs/>
                </w:rPr>
                <w:t xml:space="preserve">раздела </w:t>
              </w:r>
              <w:r w:rsidR="005839DD" w:rsidRPr="00975397">
                <w:rPr>
                  <w:rStyle w:val="a9"/>
                  <w:iCs/>
                  <w:lang w:val="en-US"/>
                </w:rPr>
                <w:t>II</w:t>
              </w:r>
              <w:r w:rsidR="005839DD"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1A2970">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1A2970">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1A2970">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1A2970">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w:t>
            </w:r>
            <w:r w:rsidR="00183258">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1A2970">
              <w:t>18</w:t>
            </w:r>
            <w:r>
              <w:fldChar w:fldCharType="end"/>
            </w:r>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183258">
              <w:t xml:space="preserve"> </w:t>
            </w:r>
            <w:r w:rsidRPr="00F84878">
              <w:t>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183258" w:rsidP="005262C2">
            <w:pPr>
              <w:ind w:firstLine="488"/>
              <w:jc w:val="both"/>
            </w:pPr>
            <w:r>
              <w:t xml:space="preserve">6. Документ, заполненный по </w:t>
            </w:r>
            <w:hyperlink w:anchor="_Форма_5_Справка" w:history="1">
              <w:r w:rsidR="005839DD" w:rsidRPr="00975397">
                <w:rPr>
                  <w:rStyle w:val="a9"/>
                </w:rPr>
                <w:t>Форме 5</w:t>
              </w:r>
            </w:hyperlink>
            <w:r w:rsidR="005839DD"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rsidR="005839DD">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1A2970">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1A2970">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1A2970">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r w:rsidR="00183258" w:rsidRPr="00385A5A">
              <w:t>например,</w:t>
            </w:r>
            <w:r w:rsidRPr="00385A5A">
              <w:t xml:space="preserve">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A2970">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183258" w:rsidP="005262C2">
            <w:pPr>
              <w:ind w:firstLine="486"/>
              <w:jc w:val="both"/>
            </w:pPr>
            <w:r>
              <w:t xml:space="preserve">а) </w:t>
            </w:r>
            <w:r>
              <w:tab/>
            </w:r>
            <w:r w:rsidR="005839DD">
              <w:t xml:space="preserve">несоответствия Претендента требованиям, установленным пунктом </w:t>
            </w:r>
            <w:r w:rsidR="005839DD">
              <w:fldChar w:fldCharType="begin"/>
            </w:r>
            <w:r w:rsidR="005839DD">
              <w:instrText xml:space="preserve"> REF _Ref378853304 \r \h </w:instrText>
            </w:r>
            <w:r w:rsidR="005839DD">
              <w:fldChar w:fldCharType="separate"/>
            </w:r>
            <w:r w:rsidR="001A2970">
              <w:t>15</w:t>
            </w:r>
            <w:r w:rsidR="005839DD">
              <w:fldChar w:fldCharType="end"/>
            </w:r>
            <w:r w:rsidR="005839DD">
              <w:t xml:space="preserve"> </w:t>
            </w:r>
            <w:hyperlink w:anchor="_РАЗДЕЛ_II._СВЕДЕНИЯ" w:history="1">
              <w:r w:rsidR="005839DD" w:rsidRPr="00391CDE">
                <w:rPr>
                  <w:rStyle w:val="a9"/>
                </w:rPr>
                <w:t>раздела II «</w:t>
              </w:r>
              <w:r w:rsidR="005839DD">
                <w:rPr>
                  <w:rStyle w:val="a9"/>
                </w:rPr>
                <w:t>Информационная карта</w:t>
              </w:r>
              <w:r w:rsidR="005839DD" w:rsidRPr="00391CDE">
                <w:rPr>
                  <w:rStyle w:val="a9"/>
                </w:rPr>
                <w:t>»</w:t>
              </w:r>
            </w:hyperlink>
            <w:r w:rsidR="005839DD">
              <w:t xml:space="preserve"> Документации;</w:t>
            </w:r>
          </w:p>
          <w:p w:rsidR="005839DD" w:rsidRDefault="00183258" w:rsidP="005262C2">
            <w:pPr>
              <w:ind w:firstLine="486"/>
              <w:jc w:val="both"/>
            </w:pPr>
            <w:r>
              <w:t xml:space="preserve">б) </w:t>
            </w:r>
            <w:r>
              <w:tab/>
            </w:r>
            <w:r w:rsidR="005839DD">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183258" w:rsidP="005262C2">
            <w:pPr>
              <w:ind w:firstLine="486"/>
              <w:jc w:val="both"/>
            </w:pPr>
            <w:r>
              <w:t xml:space="preserve">в) </w:t>
            </w:r>
            <w:r>
              <w:tab/>
            </w:r>
            <w:r w:rsidR="005839DD">
              <w:t>несоответствия Заявки (в том числе представленного технико-коммерческого предложения) требованиям настоящей Документации;</w:t>
            </w:r>
          </w:p>
          <w:p w:rsidR="005839DD" w:rsidRDefault="00183258" w:rsidP="005262C2">
            <w:pPr>
              <w:ind w:firstLine="486"/>
              <w:jc w:val="both"/>
            </w:pPr>
            <w:r>
              <w:t xml:space="preserve">г) </w:t>
            </w:r>
            <w:r>
              <w:tab/>
            </w:r>
            <w:r w:rsidR="005839DD">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Pr="00D25EF7" w:rsidRDefault="005839DD" w:rsidP="00852551">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5839DD" w:rsidRPr="00DC0E1D" w:rsidRDefault="005839DD" w:rsidP="005839DD">
      <w:pPr>
        <w:rPr>
          <w:sz w:val="2"/>
          <w:szCs w:val="2"/>
        </w:rPr>
      </w:pPr>
      <w:bookmarkStart w:id="57" w:name="_2.4._Критерии_и"/>
      <w:bookmarkEnd w:id="57"/>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E15AD7">
            <w:pPr>
              <w:pStyle w:val="ac"/>
              <w:tabs>
                <w:tab w:val="clear" w:pos="4677"/>
                <w:tab w:val="clear" w:pos="9355"/>
              </w:tabs>
              <w:ind w:firstLine="528"/>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E15AD7">
            <w:pPr>
              <w:pStyle w:val="ac"/>
              <w:tabs>
                <w:tab w:val="clear" w:pos="4677"/>
                <w:tab w:val="clear" w:pos="9355"/>
              </w:tabs>
              <w:ind w:firstLine="528"/>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183258" w:rsidP="00E15AD7">
            <w:pPr>
              <w:pStyle w:val="ac"/>
              <w:tabs>
                <w:tab w:val="clear" w:pos="4677"/>
                <w:tab w:val="clear" w:pos="9355"/>
              </w:tabs>
              <w:ind w:firstLine="528"/>
              <w:jc w:val="both"/>
              <w:rPr>
                <w:i/>
                <w:color w:val="FF0000"/>
              </w:rPr>
            </w:pPr>
            <w:r>
              <w:t>-</w:t>
            </w:r>
            <w:r w:rsidR="00E15AD7" w:rsidRPr="00672167">
              <w:t>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hyperlink r:id="rId36"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5839DD" w:rsidP="005262C2">
            <w:pPr>
              <w:ind w:firstLine="528"/>
              <w:jc w:val="both"/>
              <w:rPr>
                <w:i/>
              </w:rPr>
            </w:pPr>
            <w:r w:rsidRPr="008D0079">
              <w:t>В цену должны быть включены все расходы, связанные с надлежащим выполнением обязательств по договору (</w:t>
            </w:r>
            <w:r w:rsidRPr="008D0079">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B71360" w:rsidP="00A620C8">
            <w:pPr>
              <w:ind w:firstLine="528"/>
              <w:jc w:val="both"/>
            </w:pPr>
            <w:r w:rsidRPr="002721A7">
              <w:t xml:space="preserve">Заказчик производит оплату услуг по настоящему Договору в течение 30 (тридцати) </w:t>
            </w:r>
            <w:r>
              <w:t>календарных</w:t>
            </w:r>
            <w:r w:rsidRPr="002721A7">
              <w:t xml:space="preserve"> дней с момента получения оригинала счета, на основании Акта выполненных работ, выставленных Исполнителем</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8D0079" w:rsidRDefault="005839DD" w:rsidP="005262C2">
            <w:pPr>
              <w:ind w:firstLine="528"/>
              <w:jc w:val="both"/>
            </w:pPr>
            <w:r w:rsidRPr="008D0079">
              <w:t>В текст договора, заключаемого по результатам Открытого запроса предложений, по соглашению сторон могут быть внесены следующие изменения:</w:t>
            </w:r>
          </w:p>
          <w:p w:rsidR="005839DD" w:rsidRPr="008D0079" w:rsidRDefault="005839DD" w:rsidP="003C4C89">
            <w:pPr>
              <w:pStyle w:val="aa"/>
              <w:numPr>
                <w:ilvl w:val="0"/>
                <w:numId w:val="2"/>
              </w:numPr>
              <w:ind w:left="0" w:firstLine="528"/>
              <w:jc w:val="both"/>
            </w:pPr>
            <w:r w:rsidRPr="008D0079">
              <w:t>цена договора может быть снижена без изменения предусмотренных договором количества товаров/ объема работ, услуг;</w:t>
            </w:r>
          </w:p>
          <w:p w:rsidR="005839DD" w:rsidRPr="008D0079" w:rsidRDefault="005839DD" w:rsidP="003C4C89">
            <w:pPr>
              <w:pStyle w:val="aa"/>
              <w:numPr>
                <w:ilvl w:val="0"/>
                <w:numId w:val="2"/>
              </w:numPr>
              <w:ind w:left="0" w:firstLine="528"/>
              <w:jc w:val="both"/>
            </w:pPr>
            <w:r w:rsidRPr="008D0079">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839DD" w:rsidRPr="008D0079" w:rsidRDefault="005839DD" w:rsidP="003C4C89">
            <w:pPr>
              <w:pStyle w:val="aa"/>
              <w:numPr>
                <w:ilvl w:val="0"/>
                <w:numId w:val="2"/>
              </w:numPr>
              <w:ind w:left="0" w:firstLine="528"/>
              <w:jc w:val="both"/>
            </w:pPr>
            <w:r w:rsidRPr="008D0079">
              <w:t>иные, изменяющие условия договора в лучшую для Заказчика сторону.</w:t>
            </w:r>
          </w:p>
          <w:p w:rsidR="005839DD" w:rsidRPr="008D0079" w:rsidRDefault="005839DD" w:rsidP="005262C2">
            <w:pPr>
              <w:pStyle w:val="aff2"/>
              <w:ind w:firstLine="528"/>
              <w:jc w:val="both"/>
              <w:rPr>
                <w:sz w:val="24"/>
                <w:szCs w:val="24"/>
                <w:highlight w:val="yellow"/>
              </w:rPr>
            </w:pPr>
            <w:r w:rsidRPr="008D0079">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постквалификации установлен </w:t>
            </w:r>
            <w:hyperlink r:id="rId37"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w:t>
      </w:r>
      <w:r w:rsidRPr="004A2655">
        <w:t xml:space="preserve">Претенденты, Участники, Победитель и другие лица руководствуются </w:t>
      </w:r>
      <w:hyperlink r:id="rId38" w:history="1">
        <w:r w:rsidR="00D84F7C" w:rsidRPr="00FE7E21">
          <w:rPr>
            <w:rStyle w:val="a9"/>
            <w:color w:val="auto"/>
            <w:u w:val="none"/>
          </w:rPr>
          <w:t>Положением о закупках товаров, работ, услуг ПАО «Башинформсвязь», утвержденным Советом директоров Общества (</w:t>
        </w:r>
        <w:r w:rsidR="004A2655" w:rsidRPr="00FE7E21">
          <w:t>Протокол № 48 от 15 февраля 2017 г.</w:t>
        </w:r>
        <w:r w:rsidR="00D84F7C" w:rsidRPr="00FE7E21">
          <w:rPr>
            <w:rStyle w:val="a9"/>
            <w:color w:val="auto"/>
            <w:u w:val="none"/>
          </w:rPr>
          <w:t>)</w:t>
        </w:r>
      </w:hyperlink>
      <w:r w:rsidRPr="00FE7E21">
        <w:t xml:space="preserve"> и </w:t>
      </w:r>
      <w:r w:rsidRPr="005C24A0">
        <w:t>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 xml:space="preserve">«___» __________ 20___ </w:t>
      </w:r>
      <w:r w:rsidR="00183258" w:rsidRPr="00C22450">
        <w:rPr>
          <w:sz w:val="22"/>
          <w:szCs w:val="22"/>
        </w:rPr>
        <w:t>года №</w:t>
      </w:r>
      <w:r w:rsidRPr="00C22450">
        <w:rPr>
          <w:sz w:val="22"/>
          <w:szCs w:val="22"/>
        </w:rPr>
        <w:t>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Изучив Извещение и Документацию о проведении Открытого запроса предложений в электронной форме на право заключения договора на _______</w:t>
      </w:r>
      <w:r w:rsidR="00183258" w:rsidRPr="00F11B94">
        <w:rPr>
          <w:bCs w:val="0"/>
          <w:szCs w:val="24"/>
        </w:rPr>
        <w:t>_, (</w:t>
      </w:r>
      <w:r w:rsidRPr="00F11B94">
        <w:rPr>
          <w:bCs w:val="0"/>
          <w:szCs w:val="24"/>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____________________________________________________________________________</w:t>
      </w:r>
      <w:r w:rsidR="00183258" w:rsidRPr="005C24A0">
        <w:t xml:space="preserve">_, </w:t>
      </w:r>
      <w:r w:rsidR="00183258">
        <w:t xml:space="preserve"> </w:t>
      </w:r>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FE7E21">
        <w:t xml:space="preserve">предложением (Форма 3), и другими документами, являющимися неотъемлемыми приложениями к настоящей Заявке. Настоящая </w:t>
      </w:r>
      <w:r w:rsidRPr="005C24A0">
        <w:t xml:space="preserve">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r w:rsidR="00D84F7C" w:rsidRPr="00FE7E21">
        <w:t>Положения о закупках товаров, работ, услуг ПАО «Башинформсвязь»</w:t>
      </w:r>
      <w:r w:rsidRPr="00FE7E21">
        <w:t>, в течение 3 (трех) рабо</w:t>
      </w:r>
      <w:r w:rsidRPr="00774587">
        <w:t>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r w:rsidR="00D84F7C" w:rsidRPr="00FE7E21">
        <w:t>Положения о закупках товаров, работ, услуг ПАО «Башинформсвязь»</w:t>
      </w:r>
      <w:r w:rsidRPr="00FE7E21">
        <w:t xml:space="preserve"> и Регламентом работы Элект</w:t>
      </w:r>
      <w:r w:rsidRPr="005C24A0">
        <w:t>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w:t>
      </w:r>
      <w:r w:rsidR="00183258" w:rsidRPr="00582CB7">
        <w:t>_ (</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 xml:space="preserve">на дату подачи данной </w:t>
      </w:r>
      <w:r w:rsidR="00183258" w:rsidRPr="007758C3">
        <w:t>Заявки</w:t>
      </w:r>
      <w:r w:rsidR="00183258" w:rsidRPr="007758C3">
        <w:rPr>
          <w:i/>
        </w:rPr>
        <w:t xml:space="preserve"> связей</w:t>
      </w:r>
      <w:r w:rsidRPr="007758C3">
        <w:t>, носящих характер аффилированности,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1A2970">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1A2970">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1A2970">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1A2970">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 xml:space="preserve">Подпись уполномоченного </w:t>
      </w:r>
      <w:r w:rsidR="00183258" w:rsidRPr="00774587">
        <w:rPr>
          <w:rFonts w:ascii="Times New Roman" w:hAnsi="Times New Roman"/>
        </w:rPr>
        <w:t xml:space="preserve">представителя) </w:t>
      </w:r>
      <w:r w:rsidR="00183258" w:rsidRPr="00774587">
        <w:rPr>
          <w:rFonts w:ascii="Times New Roman" w:hAnsi="Times New Roman"/>
        </w:rPr>
        <w:tab/>
      </w:r>
      <w:r w:rsidRPr="00774587">
        <w:rPr>
          <w:rFonts w:ascii="Times New Roman" w:hAnsi="Times New Roman"/>
        </w:rPr>
        <w:tab/>
        <w:t xml:space="preserve">                        </w:t>
      </w:r>
      <w:r w:rsidR="00183258" w:rsidRPr="00774587">
        <w:rPr>
          <w:rFonts w:ascii="Times New Roman" w:hAnsi="Times New Roman"/>
        </w:rPr>
        <w:t xml:space="preserve">  (</w:t>
      </w:r>
      <w:r w:rsidRPr="00774587">
        <w:rPr>
          <w:rFonts w:ascii="Times New Roman" w:hAnsi="Times New Roman"/>
        </w:rPr>
        <w:t>Ф.И.О. должность подписавшего)</w:t>
      </w:r>
    </w:p>
    <w:p w:rsidR="005839DD" w:rsidRDefault="00183258" w:rsidP="005839DD">
      <w:pPr>
        <w:pStyle w:val="af5"/>
        <w:snapToGrid/>
        <w:rPr>
          <w:rFonts w:ascii="Times New Roman" w:hAnsi="Times New Roman"/>
        </w:rPr>
      </w:pPr>
      <w:r w:rsidRPr="00774587">
        <w:rPr>
          <w:rFonts w:ascii="Times New Roman" w:hAnsi="Times New Roman"/>
        </w:rPr>
        <w:t>М.П. (при</w:t>
      </w:r>
      <w:r w:rsidR="005839DD" w:rsidRPr="00774587">
        <w:rPr>
          <w:rFonts w:ascii="Times New Roman" w:hAnsi="Times New Roman"/>
        </w:rPr>
        <w:t xml:space="preserve">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 xml:space="preserve">Балансовая стоимость </w:t>
            </w:r>
            <w:r w:rsidR="00183258" w:rsidRPr="005C24A0">
              <w:t>активов (</w:t>
            </w:r>
            <w:r w:rsidRPr="005C24A0">
              <w:t>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 xml:space="preserve">представляются в случае установления в Документации о закупке особенностей </w:t>
            </w:r>
            <w:r w:rsidR="00183258" w:rsidRPr="00AA777F">
              <w:rPr>
                <w:rFonts w:eastAsia="Calibri"/>
                <w:i/>
                <w:sz w:val="22"/>
                <w:szCs w:val="22"/>
                <w:lang w:eastAsia="en-US"/>
              </w:rPr>
              <w:t>участия Субъектов</w:t>
            </w:r>
            <w:r w:rsidR="00AA777F" w:rsidRPr="00AA777F">
              <w:rPr>
                <w:rFonts w:eastAsia="Calibri"/>
                <w:i/>
                <w:sz w:val="22"/>
                <w:szCs w:val="22"/>
                <w:lang w:eastAsia="en-US"/>
              </w:rPr>
              <w:t xml:space="preserve">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 xml:space="preserve">(Подпись уполномоченного </w:t>
      </w:r>
      <w:r w:rsidR="00183258" w:rsidRPr="00774587">
        <w:rPr>
          <w:rFonts w:ascii="Times New Roman" w:hAnsi="Times New Roman"/>
        </w:rPr>
        <w:t xml:space="preserve">представителя) </w:t>
      </w:r>
      <w:r w:rsidR="00183258" w:rsidRPr="00774587">
        <w:rPr>
          <w:rFonts w:ascii="Times New Roman" w:hAnsi="Times New Roman"/>
        </w:rPr>
        <w:tab/>
      </w:r>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first" r:id="rId39"/>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5839DD" w:rsidRPr="00131C4A" w:rsidRDefault="005839DD" w:rsidP="005839DD"/>
    <w:p w:rsidR="009256AB" w:rsidRDefault="00B3775A" w:rsidP="00843526">
      <w:pPr>
        <w:jc w:val="both"/>
        <w:rPr>
          <w:iCs/>
        </w:rPr>
      </w:pPr>
      <w:r>
        <w:rPr>
          <w:iCs/>
        </w:rPr>
        <w:t>Представлено в отдельном файле – «Форма 3 – ТКП»</w:t>
      </w: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2" w:name="_Toc438142142"/>
      <w:bookmarkStart w:id="93" w:name="_Ref313304436"/>
      <w:bookmarkStart w:id="94" w:name="_Toc314507388"/>
      <w:bookmarkStart w:id="95" w:name="_Toc322209429"/>
    </w:p>
    <w:p w:rsidR="00991899" w:rsidRDefault="00991899" w:rsidP="00991899">
      <w:pPr>
        <w:rPr>
          <w:rFonts w:eastAsia="MS Mincho"/>
          <w:lang w:val="x-none" w:eastAsia="x-none"/>
        </w:rPr>
      </w:pPr>
    </w:p>
    <w:p w:rsidR="00991899" w:rsidRDefault="00991899" w:rsidP="00991899">
      <w:pPr>
        <w:rPr>
          <w:rFonts w:eastAsia="MS Mincho"/>
          <w:lang w:val="x-none" w:eastAsia="x-none"/>
        </w:rPr>
      </w:pPr>
    </w:p>
    <w:p w:rsidR="00991899" w:rsidRDefault="00991899" w:rsidP="00991899">
      <w:pPr>
        <w:rPr>
          <w:rFonts w:eastAsia="MS Mincho"/>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3"/>
      <w:bookmarkEnd w:id="94"/>
    </w:p>
    <w:p w:rsidR="005839DD" w:rsidRPr="005C24A0" w:rsidRDefault="005839DD" w:rsidP="005839DD">
      <w:pPr>
        <w:jc w:val="center"/>
      </w:pPr>
      <w:r w:rsidRPr="005C24A0">
        <w:t>О ЗАКУПКЕ</w:t>
      </w:r>
      <w:bookmarkEnd w:id="95"/>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 xml:space="preserve">Ответ на запрос просим направить по </w:t>
      </w:r>
      <w:r w:rsidR="0092292A" w:rsidRPr="005C24A0">
        <w:t>адресу: _</w:t>
      </w:r>
      <w:r w:rsidRPr="005C24A0">
        <w:t>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 xml:space="preserve">(или уполномоченный </w:t>
      </w:r>
      <w:r w:rsidR="0092292A" w:rsidRPr="005C24A0">
        <w:t xml:space="preserve">представитель) </w:t>
      </w:r>
      <w:r w:rsidR="0092292A" w:rsidRPr="005C24A0">
        <w:tab/>
      </w:r>
      <w:r w:rsidRPr="005C24A0">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5_Справка"/>
      <w:bookmarkStart w:id="97" w:name="_Форма_5_ФОРМА"/>
      <w:bookmarkStart w:id="98" w:name="_Toc438142143"/>
      <w:bookmarkEnd w:id="9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8"/>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0"/>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0"/>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p>
    <w:bookmarkEnd w:id="107"/>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ИНН/</w:t>
      </w:r>
      <w:r w:rsidR="0092292A" w:rsidRPr="00FE1848">
        <w:t xml:space="preserve">КПП: </w:t>
      </w:r>
      <w:r w:rsidR="0092292A" w:rsidRPr="00FE1848">
        <w:tab/>
      </w:r>
      <w:r w:rsidRPr="00FE1848">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3. </w:t>
      </w:r>
      <w:r w:rsidR="0092292A" w:rsidRPr="00FE1848">
        <w:t xml:space="preserve">ОГРН: </w:t>
      </w:r>
      <w:r w:rsidR="0092292A" w:rsidRPr="00FE1848">
        <w:tab/>
      </w:r>
      <w:r w:rsidRPr="00FE1848">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количество </w:t>
            </w:r>
            <w:r w:rsidR="0092292A" w:rsidRPr="00FE1848">
              <w:rPr>
                <w:sz w:val="22"/>
                <w:szCs w:val="22"/>
              </w:rPr>
              <w:t>человек (</w:t>
            </w:r>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в млн. </w:t>
            </w:r>
            <w:r w:rsidR="0092292A" w:rsidRPr="00FE1848">
              <w:rPr>
                <w:sz w:val="22"/>
                <w:szCs w:val="22"/>
              </w:rPr>
              <w:t>рублей (</w:t>
            </w:r>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15 </w:t>
        </w:r>
      </w:hyperlink>
      <w:r w:rsidR="000E7534">
        <w:rPr>
          <w:bCs/>
          <w:color w:val="808080"/>
        </w:rPr>
        <w:t>И</w:t>
      </w:r>
      <w:r w:rsidR="000E7534" w:rsidRPr="00FE1848">
        <w:rPr>
          <w:bCs/>
          <w:color w:val="808080"/>
        </w:rPr>
        <w:t>нформационной</w:t>
      </w:r>
      <w:r w:rsidRPr="00FE1848">
        <w:rPr>
          <w:bCs/>
          <w:color w:val="808080"/>
        </w:rPr>
        <w:t xml:space="preserve">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E1848">
          <w:rPr>
            <w:bCs/>
            <w:color w:val="808080"/>
          </w:rPr>
          <w:t>пунктах 7</w:t>
        </w:r>
      </w:hyperlink>
      <w:r w:rsidRPr="00FE1848">
        <w:rPr>
          <w:bCs/>
          <w:color w:val="808080"/>
        </w:rPr>
        <w:t xml:space="preserve"> и </w:t>
      </w:r>
      <w:hyperlink r:id="rId42"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3" w:history="1">
        <w:r w:rsidRPr="00FE1848">
          <w:rPr>
            <w:bCs/>
            <w:color w:val="808080"/>
          </w:rPr>
          <w:t>Пункты 1</w:t>
        </w:r>
      </w:hyperlink>
      <w:r w:rsidRPr="00FE1848">
        <w:rPr>
          <w:bCs/>
          <w:color w:val="808080"/>
        </w:rPr>
        <w:t xml:space="preserve"> - </w:t>
      </w:r>
      <w:hyperlink r:id="rId44"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E1848">
          <w:rPr>
            <w:bCs/>
            <w:color w:val="808080"/>
          </w:rPr>
          <w:t>подпунктах "в"</w:t>
        </w:r>
      </w:hyperlink>
      <w:r w:rsidRPr="00FE1848">
        <w:rPr>
          <w:bCs/>
          <w:color w:val="808080"/>
        </w:rPr>
        <w:t xml:space="preserve"> - </w:t>
      </w:r>
      <w:hyperlink r:id="rId46"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 xml:space="preserve">(Подпись уполномоченного </w:t>
      </w:r>
      <w:r w:rsidR="0092292A" w:rsidRPr="00313FAD">
        <w:rPr>
          <w:rFonts w:ascii="Times New Roman" w:hAnsi="Times New Roman"/>
        </w:rPr>
        <w:t xml:space="preserve">представителя) </w:t>
      </w:r>
      <w:r w:rsidR="0092292A" w:rsidRPr="00313FAD">
        <w:rPr>
          <w:rFonts w:ascii="Times New Roman" w:hAnsi="Times New Roman"/>
        </w:rPr>
        <w:tab/>
      </w:r>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5" w:name="_РАЗДЕЛ_IV._Техническое"/>
      <w:bookmarkEnd w:id="115"/>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6" w:name="_Toc438136424"/>
      <w:r w:rsidRPr="00325455">
        <w:rPr>
          <w:rFonts w:ascii="Times New Roman" w:eastAsia="MS Mincho" w:hAnsi="Times New Roman"/>
          <w:color w:val="17365D"/>
          <w:kern w:val="32"/>
          <w:szCs w:val="24"/>
          <w:lang w:val="x-none" w:eastAsia="x-none"/>
        </w:rPr>
        <w:t>РАЗДЕЛ IV. Техническое задание</w:t>
      </w:r>
      <w:bookmarkEnd w:id="116"/>
      <w:r w:rsidR="00920278" w:rsidRPr="00920278">
        <w:rPr>
          <w:rFonts w:eastAsia="MS Mincho"/>
          <w:lang w:eastAsia="x-none"/>
        </w:rPr>
        <w:t xml:space="preserve"> </w:t>
      </w:r>
    </w:p>
    <w:p w:rsidR="008C6454" w:rsidRDefault="008C6454" w:rsidP="00D26A44">
      <w:pPr>
        <w:jc w:val="center"/>
        <w:rPr>
          <w:rFonts w:eastAsia="MS Mincho"/>
          <w:lang w:eastAsia="x-none"/>
        </w:rPr>
      </w:pPr>
    </w:p>
    <w:p w:rsidR="00D26A44" w:rsidRDefault="00D26A44" w:rsidP="00D26A44">
      <w:pPr>
        <w:jc w:val="center"/>
        <w:rPr>
          <w:rFonts w:eastAsia="MS Mincho"/>
          <w:b/>
          <w:lang w:eastAsia="x-none"/>
        </w:rPr>
      </w:pPr>
      <w:r w:rsidRPr="00D26A44">
        <w:rPr>
          <w:rFonts w:eastAsia="MS Mincho"/>
          <w:b/>
          <w:lang w:eastAsia="x-none"/>
        </w:rPr>
        <w:t xml:space="preserve">Техническое задание </w:t>
      </w:r>
    </w:p>
    <w:p w:rsidR="00D26A44" w:rsidRPr="00D26A44" w:rsidRDefault="00D26A44" w:rsidP="00D26A44">
      <w:pPr>
        <w:jc w:val="center"/>
        <w:rPr>
          <w:rFonts w:eastAsia="MS Mincho"/>
          <w:b/>
          <w:lang w:eastAsia="x-none"/>
        </w:rPr>
      </w:pPr>
      <w:r w:rsidRPr="00D26A44">
        <w:rPr>
          <w:rFonts w:eastAsia="MS Mincho"/>
          <w:b/>
          <w:lang w:eastAsia="x-none"/>
        </w:rPr>
        <w:t>на техническую поддержку системы управления и мониторинга Коммерческого ЦОД ПАО «Башинформсвязь»</w:t>
      </w:r>
    </w:p>
    <w:p w:rsidR="00D26A44" w:rsidRPr="00D26A44" w:rsidRDefault="00D26A44" w:rsidP="00D26A44">
      <w:pPr>
        <w:jc w:val="center"/>
        <w:rPr>
          <w:rFonts w:eastAsia="MS Mincho"/>
          <w:lang w:eastAsia="x-none"/>
        </w:rPr>
      </w:pPr>
    </w:p>
    <w:p w:rsidR="00D26A44" w:rsidRPr="00D26A44" w:rsidRDefault="00D26A44" w:rsidP="00D26A44">
      <w:pPr>
        <w:rPr>
          <w:rFonts w:eastAsia="MS Mincho"/>
          <w:b/>
          <w:lang w:eastAsia="x-none"/>
        </w:rPr>
      </w:pPr>
      <w:r w:rsidRPr="00D26A44">
        <w:rPr>
          <w:rFonts w:eastAsia="MS Mincho"/>
          <w:lang w:eastAsia="x-none"/>
        </w:rPr>
        <w:t xml:space="preserve"> </w:t>
      </w:r>
      <w:r w:rsidRPr="00D26A44">
        <w:rPr>
          <w:rFonts w:eastAsia="MS Mincho"/>
          <w:b/>
          <w:lang w:eastAsia="x-none"/>
        </w:rPr>
        <w:t>1. Общие сведения</w:t>
      </w:r>
    </w:p>
    <w:p w:rsidR="00D26A44" w:rsidRPr="00D26A44" w:rsidRDefault="00D26A44" w:rsidP="00D26A44">
      <w:pPr>
        <w:rPr>
          <w:rFonts w:eastAsia="MS Mincho"/>
          <w:lang w:eastAsia="x-none"/>
        </w:rPr>
      </w:pPr>
    </w:p>
    <w:p w:rsidR="00D26A44" w:rsidRPr="00D26A44" w:rsidRDefault="00D26A44" w:rsidP="00D26A44">
      <w:pPr>
        <w:rPr>
          <w:rFonts w:eastAsia="MS Mincho"/>
          <w:lang w:eastAsia="x-none"/>
        </w:rPr>
      </w:pPr>
      <w:r w:rsidRPr="00D26A44">
        <w:rPr>
          <w:rFonts w:eastAsia="MS Mincho"/>
          <w:lang w:eastAsia="x-none"/>
        </w:rPr>
        <w:t>В рамках настоящего открытого запроса предложений в электронной форме на право заключения договора на техническую поддержку системы управления и мониторинга Коммерческого ЦОД ПАО «Башинформсвязь» необходимо осуществить сервисное обслуживание системы автоматического управления Коммерческого ЦОД согласно нижеследующим техническим требованиям.</w:t>
      </w:r>
    </w:p>
    <w:p w:rsidR="00D26A44" w:rsidRPr="00D26A44" w:rsidRDefault="00D26A44" w:rsidP="00D26A44">
      <w:pPr>
        <w:rPr>
          <w:rFonts w:eastAsia="MS Mincho"/>
          <w:lang w:eastAsia="x-none"/>
        </w:rPr>
      </w:pPr>
      <w:r w:rsidRPr="00D26A44">
        <w:rPr>
          <w:rFonts w:eastAsia="MS Mincho"/>
          <w:lang w:eastAsia="x-none"/>
        </w:rPr>
        <w:t>Адрес местонахождения оборудования: г. Уфа, ул. Российская, 19.</w:t>
      </w:r>
    </w:p>
    <w:p w:rsidR="00D26A44" w:rsidRPr="00D26A44" w:rsidRDefault="00D26A44" w:rsidP="00D26A44">
      <w:pPr>
        <w:rPr>
          <w:rFonts w:eastAsia="MS Mincho"/>
          <w:lang w:eastAsia="x-none"/>
        </w:rPr>
      </w:pPr>
    </w:p>
    <w:p w:rsidR="00D26A44" w:rsidRPr="00D26A44" w:rsidRDefault="00D26A44" w:rsidP="00D26A44">
      <w:pPr>
        <w:rPr>
          <w:rFonts w:eastAsia="MS Mincho"/>
          <w:b/>
          <w:lang w:eastAsia="x-none"/>
        </w:rPr>
      </w:pPr>
      <w:r w:rsidRPr="00D26A44">
        <w:rPr>
          <w:rFonts w:eastAsia="MS Mincho"/>
          <w:b/>
          <w:lang w:eastAsia="x-none"/>
        </w:rPr>
        <w:t>2. Состав технической поддержки</w:t>
      </w:r>
    </w:p>
    <w:p w:rsidR="00D26A44" w:rsidRPr="00D26A44" w:rsidRDefault="00D26A44" w:rsidP="00D26A44">
      <w:pPr>
        <w:rPr>
          <w:rFonts w:eastAsia="MS Mincho"/>
          <w:lang w:eastAsia="x-none"/>
        </w:rPr>
      </w:pPr>
    </w:p>
    <w:p w:rsidR="00D26A44" w:rsidRPr="00D26A44" w:rsidRDefault="00D26A44" w:rsidP="00D26A44">
      <w:pPr>
        <w:rPr>
          <w:rFonts w:eastAsia="MS Mincho"/>
          <w:lang w:eastAsia="x-none"/>
        </w:rPr>
      </w:pPr>
      <w:r w:rsidRPr="00D26A44">
        <w:rPr>
          <w:rFonts w:eastAsia="MS Mincho"/>
          <w:lang w:eastAsia="x-none"/>
        </w:rPr>
        <w:t xml:space="preserve">Техническая поддержка включает устранение отказов и сбоев системы управления, оптимизацию работы ее элементов, а также рекомендации по предотвращению отказов и сбоев, повышению производительности системы. </w:t>
      </w:r>
    </w:p>
    <w:p w:rsidR="00D26A44" w:rsidRPr="00D26A44" w:rsidRDefault="00D26A44" w:rsidP="00D26A44">
      <w:pPr>
        <w:rPr>
          <w:rFonts w:eastAsia="MS Mincho"/>
          <w:lang w:eastAsia="x-none"/>
        </w:rPr>
      </w:pPr>
    </w:p>
    <w:p w:rsidR="00D26A44" w:rsidRPr="00D26A44" w:rsidRDefault="00D26A44" w:rsidP="00D26A44">
      <w:pPr>
        <w:rPr>
          <w:rFonts w:eastAsia="MS Mincho"/>
          <w:b/>
          <w:lang w:eastAsia="x-none"/>
        </w:rPr>
      </w:pPr>
      <w:r w:rsidRPr="00D26A44">
        <w:rPr>
          <w:rFonts w:eastAsia="MS Mincho"/>
          <w:b/>
          <w:lang w:eastAsia="x-none"/>
        </w:rPr>
        <w:t>2.1. Выполняемые работы</w:t>
      </w:r>
    </w:p>
    <w:p w:rsidR="00D26A44" w:rsidRPr="00D26A44" w:rsidRDefault="00D26A44" w:rsidP="00D26A44">
      <w:pPr>
        <w:rPr>
          <w:rFonts w:eastAsia="MS Mincho"/>
          <w:lang w:eastAsia="x-none"/>
        </w:rPr>
      </w:pPr>
    </w:p>
    <w:p w:rsidR="00D26A44" w:rsidRPr="00D26A44" w:rsidRDefault="00D26A44" w:rsidP="00D26A44">
      <w:pPr>
        <w:rPr>
          <w:rFonts w:eastAsia="MS Mincho"/>
          <w:lang w:eastAsia="x-none"/>
        </w:rPr>
      </w:pPr>
      <w:r w:rsidRPr="00D26A44">
        <w:rPr>
          <w:rFonts w:eastAsia="MS Mincho"/>
          <w:lang w:eastAsia="x-none"/>
        </w:rPr>
        <w:t xml:space="preserve">В рамках технической поддержки выполняется ежеквартальное обслуживание: </w:t>
      </w:r>
    </w:p>
    <w:p w:rsidR="00D26A44" w:rsidRPr="00D26A44" w:rsidRDefault="00D26A44" w:rsidP="00D26A44">
      <w:pPr>
        <w:rPr>
          <w:rFonts w:eastAsia="MS Mincho"/>
          <w:lang w:eastAsia="x-none"/>
        </w:rPr>
      </w:pPr>
    </w:p>
    <w:p w:rsidR="00D26A44" w:rsidRPr="00D26A44" w:rsidRDefault="00D26A44" w:rsidP="00D26A44">
      <w:pPr>
        <w:rPr>
          <w:rFonts w:eastAsia="MS Mincho"/>
          <w:lang w:eastAsia="x-none"/>
        </w:rPr>
      </w:pPr>
      <w:r w:rsidRPr="00D26A44">
        <w:rPr>
          <w:rFonts w:eastAsia="MS Mincho"/>
          <w:lang w:eastAsia="x-none"/>
        </w:rPr>
        <w:t xml:space="preserve">2.1.1. Проверка работоспособности систем, включая тест производительности операционной системы, тест SCADA системы, тест аппаратного обеспечения. </w:t>
      </w:r>
    </w:p>
    <w:p w:rsidR="00D26A44" w:rsidRPr="00D26A44" w:rsidRDefault="00D26A44" w:rsidP="00D26A44">
      <w:pPr>
        <w:rPr>
          <w:rFonts w:eastAsia="MS Mincho"/>
          <w:lang w:eastAsia="x-none"/>
        </w:rPr>
      </w:pPr>
      <w:r w:rsidRPr="00D26A44">
        <w:rPr>
          <w:rFonts w:eastAsia="MS Mincho"/>
          <w:lang w:eastAsia="x-none"/>
        </w:rPr>
        <w:t xml:space="preserve">2.1.2. Установка обновлений при выявлении возможных сбоев операционной системы и SCADA системы. </w:t>
      </w:r>
    </w:p>
    <w:p w:rsidR="00D26A44" w:rsidRPr="00D26A44" w:rsidRDefault="00D26A44" w:rsidP="00D26A44">
      <w:pPr>
        <w:rPr>
          <w:rFonts w:eastAsia="MS Mincho"/>
          <w:lang w:eastAsia="x-none"/>
        </w:rPr>
      </w:pPr>
      <w:r w:rsidRPr="00D26A44">
        <w:rPr>
          <w:rFonts w:eastAsia="MS Mincho"/>
          <w:lang w:eastAsia="x-none"/>
        </w:rPr>
        <w:t xml:space="preserve">2.1.3. Проверка работоспособности датчиков и исполнительных механизмов систем. </w:t>
      </w:r>
    </w:p>
    <w:p w:rsidR="00D26A44" w:rsidRPr="00D26A44" w:rsidRDefault="00D26A44" w:rsidP="00D26A44">
      <w:pPr>
        <w:rPr>
          <w:rFonts w:eastAsia="MS Mincho"/>
          <w:lang w:eastAsia="x-none"/>
        </w:rPr>
      </w:pPr>
      <w:r w:rsidRPr="00D26A44">
        <w:rPr>
          <w:rFonts w:eastAsia="MS Mincho"/>
          <w:lang w:eastAsia="x-none"/>
        </w:rPr>
        <w:t>2.1.4. Корректировка настроек измерительных каналов.</w:t>
      </w:r>
    </w:p>
    <w:p w:rsidR="00D26A44" w:rsidRPr="00D26A44" w:rsidRDefault="00D26A44" w:rsidP="00D26A44">
      <w:pPr>
        <w:rPr>
          <w:rFonts w:eastAsia="MS Mincho"/>
          <w:lang w:eastAsia="x-none"/>
        </w:rPr>
      </w:pPr>
    </w:p>
    <w:p w:rsidR="00D26A44" w:rsidRPr="00D26A44" w:rsidRDefault="00D26A44" w:rsidP="00D26A44">
      <w:pPr>
        <w:rPr>
          <w:rFonts w:eastAsia="MS Mincho"/>
          <w:lang w:eastAsia="x-none"/>
        </w:rPr>
      </w:pPr>
      <w:r w:rsidRPr="00D26A44">
        <w:rPr>
          <w:rFonts w:eastAsia="MS Mincho"/>
          <w:lang w:eastAsia="x-none"/>
        </w:rPr>
        <w:t>Исполнитель производит установку критических обновлений программного обеспечения по мере появления обновлений.</w:t>
      </w:r>
    </w:p>
    <w:p w:rsidR="00D26A44" w:rsidRPr="00D26A44" w:rsidRDefault="00D26A44" w:rsidP="00D26A44">
      <w:pPr>
        <w:rPr>
          <w:rFonts w:eastAsia="MS Mincho"/>
          <w:lang w:eastAsia="x-none"/>
        </w:rPr>
      </w:pPr>
    </w:p>
    <w:p w:rsidR="00D26A44" w:rsidRPr="00D26A44" w:rsidRDefault="00D26A44" w:rsidP="00D26A44">
      <w:pPr>
        <w:rPr>
          <w:rFonts w:eastAsia="MS Mincho"/>
          <w:lang w:eastAsia="x-none"/>
        </w:rPr>
      </w:pPr>
    </w:p>
    <w:p w:rsidR="00D26A44" w:rsidRPr="00D26A44" w:rsidRDefault="00D26A44" w:rsidP="00D26A44">
      <w:pPr>
        <w:rPr>
          <w:rFonts w:eastAsia="MS Mincho"/>
          <w:b/>
          <w:lang w:eastAsia="x-none"/>
        </w:rPr>
      </w:pPr>
      <w:r w:rsidRPr="00D26A44">
        <w:rPr>
          <w:rFonts w:eastAsia="MS Mincho"/>
          <w:b/>
          <w:lang w:eastAsia="x-none"/>
        </w:rPr>
        <w:t xml:space="preserve">2.2. Условия оказания технической поддержки </w:t>
      </w:r>
    </w:p>
    <w:p w:rsidR="00D26A44" w:rsidRPr="00D26A44" w:rsidRDefault="00D26A44" w:rsidP="00D26A44">
      <w:pPr>
        <w:rPr>
          <w:rFonts w:eastAsia="MS Mincho"/>
          <w:lang w:eastAsia="x-none"/>
        </w:rPr>
      </w:pPr>
    </w:p>
    <w:p w:rsidR="00D26A44" w:rsidRPr="00D26A44" w:rsidRDefault="00D26A44" w:rsidP="00D26A44">
      <w:pPr>
        <w:rPr>
          <w:rFonts w:eastAsia="MS Mincho"/>
          <w:lang w:eastAsia="x-none"/>
        </w:rPr>
      </w:pPr>
      <w:r w:rsidRPr="00D26A44">
        <w:rPr>
          <w:rFonts w:eastAsia="MS Mincho"/>
          <w:lang w:eastAsia="x-none"/>
        </w:rPr>
        <w:t>2.2.1. Техническая поддержка оказывается удалённо в рабочие дни с 8:00 до 18:00 по Московскому времени.</w:t>
      </w:r>
    </w:p>
    <w:p w:rsidR="00D26A44" w:rsidRPr="00D26A44" w:rsidRDefault="00D26A44" w:rsidP="00D26A44">
      <w:pPr>
        <w:rPr>
          <w:rFonts w:eastAsia="MS Mincho"/>
          <w:lang w:eastAsia="x-none"/>
        </w:rPr>
      </w:pPr>
      <w:r w:rsidRPr="00D26A44">
        <w:rPr>
          <w:rFonts w:eastAsia="MS Mincho"/>
          <w:lang w:eastAsia="x-none"/>
        </w:rPr>
        <w:t>2.2.2. Приём заявок и консультация специалистов Заказчика осуществляется</w:t>
      </w:r>
    </w:p>
    <w:p w:rsidR="00D26A44" w:rsidRPr="00D26A44" w:rsidRDefault="00D26A44" w:rsidP="00D26A44">
      <w:pPr>
        <w:rPr>
          <w:rFonts w:eastAsia="MS Mincho"/>
          <w:lang w:eastAsia="x-none"/>
        </w:rPr>
      </w:pPr>
      <w:r w:rsidRPr="00D26A44">
        <w:rPr>
          <w:rFonts w:eastAsia="MS Mincho"/>
          <w:lang w:eastAsia="x-none"/>
        </w:rPr>
        <w:t xml:space="preserve">по телефону (в течении времени, определённом в п.2.2.1) и по электронной почте (круглосуточно). </w:t>
      </w:r>
    </w:p>
    <w:p w:rsidR="00D26A44" w:rsidRPr="00D26A44" w:rsidRDefault="00D26A44" w:rsidP="00D26A44">
      <w:pPr>
        <w:rPr>
          <w:rFonts w:eastAsia="MS Mincho"/>
          <w:lang w:eastAsia="x-none"/>
        </w:rPr>
      </w:pPr>
      <w:r w:rsidRPr="00D26A44">
        <w:rPr>
          <w:rFonts w:eastAsia="MS Mincho"/>
          <w:lang w:eastAsia="x-none"/>
        </w:rPr>
        <w:t xml:space="preserve">2.2.3. Время реакции на заявку – не более 24 часов. </w:t>
      </w:r>
    </w:p>
    <w:p w:rsidR="00D26A44" w:rsidRPr="00D26A44" w:rsidRDefault="00D26A44" w:rsidP="00D26A44">
      <w:pPr>
        <w:rPr>
          <w:rFonts w:eastAsia="MS Mincho"/>
          <w:lang w:eastAsia="x-none"/>
        </w:rPr>
      </w:pPr>
      <w:r w:rsidRPr="00D26A44">
        <w:rPr>
          <w:rFonts w:eastAsia="MS Mincho"/>
          <w:lang w:eastAsia="x-none"/>
        </w:rPr>
        <w:t xml:space="preserve">2.2.4. Время ликвидации программных отказов – не более 72 часов. </w:t>
      </w:r>
    </w:p>
    <w:p w:rsidR="00D26A44" w:rsidRPr="00D26A44" w:rsidRDefault="00D26A44" w:rsidP="00D26A44">
      <w:pPr>
        <w:rPr>
          <w:rFonts w:eastAsia="MS Mincho"/>
          <w:lang w:eastAsia="x-none"/>
        </w:rPr>
      </w:pPr>
    </w:p>
    <w:p w:rsidR="00D26A44" w:rsidRPr="00D26A44" w:rsidRDefault="00D26A44" w:rsidP="00D26A44">
      <w:pPr>
        <w:rPr>
          <w:rFonts w:eastAsia="MS Mincho"/>
          <w:b/>
          <w:lang w:eastAsia="x-none"/>
        </w:rPr>
      </w:pPr>
      <w:r w:rsidRPr="00D26A44">
        <w:rPr>
          <w:rFonts w:eastAsia="MS Mincho"/>
          <w:b/>
          <w:lang w:eastAsia="x-none"/>
        </w:rPr>
        <w:t>2.3. Перечень обслуживаемого оборудования</w:t>
      </w:r>
    </w:p>
    <w:p w:rsidR="00D26A44" w:rsidRPr="00D26A44" w:rsidRDefault="00D26A44" w:rsidP="00D26A44">
      <w:pPr>
        <w:rPr>
          <w:rFonts w:eastAsia="MS Mincho"/>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229"/>
        <w:gridCol w:w="1515"/>
      </w:tblGrid>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b/>
                <w:bCs/>
                <w:lang w:eastAsia="x-none"/>
              </w:rPr>
              <w:t>№</w:t>
            </w:r>
          </w:p>
        </w:tc>
        <w:tc>
          <w:tcPr>
            <w:tcW w:w="7229" w:type="dxa"/>
          </w:tcPr>
          <w:p w:rsidR="00D26A44" w:rsidRPr="00D26A44" w:rsidRDefault="00D26A44" w:rsidP="00D26A44">
            <w:pPr>
              <w:rPr>
                <w:rFonts w:eastAsia="MS Mincho"/>
                <w:lang w:eastAsia="x-none"/>
              </w:rPr>
            </w:pPr>
            <w:r w:rsidRPr="00D26A44">
              <w:rPr>
                <w:rFonts w:eastAsia="MS Mincho"/>
                <w:b/>
                <w:bCs/>
                <w:lang w:eastAsia="x-none"/>
              </w:rPr>
              <w:t xml:space="preserve">Наименование </w:t>
            </w:r>
          </w:p>
        </w:tc>
        <w:tc>
          <w:tcPr>
            <w:tcW w:w="1515" w:type="dxa"/>
          </w:tcPr>
          <w:p w:rsidR="00D26A44" w:rsidRPr="00D26A44" w:rsidRDefault="00D26A44" w:rsidP="00D26A44">
            <w:pPr>
              <w:rPr>
                <w:rFonts w:eastAsia="MS Mincho"/>
                <w:lang w:eastAsia="x-none"/>
              </w:rPr>
            </w:pPr>
            <w:r w:rsidRPr="00D26A44">
              <w:rPr>
                <w:rFonts w:eastAsia="MS Mincho"/>
                <w:b/>
                <w:bCs/>
                <w:lang w:eastAsia="x-none"/>
              </w:rPr>
              <w:t>Кол-во</w:t>
            </w:r>
          </w:p>
        </w:tc>
      </w:tr>
      <w:tr w:rsidR="00D26A44" w:rsidRPr="00D26A44" w:rsidTr="00D26A44">
        <w:trPr>
          <w:trHeight w:val="93"/>
        </w:trPr>
        <w:tc>
          <w:tcPr>
            <w:tcW w:w="817" w:type="dxa"/>
          </w:tcPr>
          <w:p w:rsidR="00D26A44" w:rsidRPr="00D26A44" w:rsidRDefault="00D26A44" w:rsidP="00D26A44">
            <w:pPr>
              <w:rPr>
                <w:rFonts w:eastAsia="MS Mincho"/>
                <w:b/>
                <w:lang w:eastAsia="x-none"/>
              </w:rPr>
            </w:pPr>
            <w:r w:rsidRPr="00D26A44">
              <w:rPr>
                <w:rFonts w:eastAsia="MS Mincho"/>
                <w:b/>
                <w:lang w:eastAsia="x-none"/>
              </w:rPr>
              <w:t>1</w:t>
            </w:r>
          </w:p>
        </w:tc>
        <w:tc>
          <w:tcPr>
            <w:tcW w:w="7229" w:type="dxa"/>
          </w:tcPr>
          <w:p w:rsidR="00D26A44" w:rsidRPr="00D26A44" w:rsidRDefault="00D26A44" w:rsidP="00D26A44">
            <w:pPr>
              <w:rPr>
                <w:rFonts w:eastAsia="MS Mincho"/>
                <w:b/>
                <w:lang w:eastAsia="x-none"/>
              </w:rPr>
            </w:pPr>
            <w:r w:rsidRPr="00D26A44">
              <w:rPr>
                <w:rFonts w:eastAsia="MS Mincho"/>
                <w:b/>
                <w:lang w:eastAsia="x-none"/>
              </w:rPr>
              <w:t>Оборудование системы САУ-К</w:t>
            </w:r>
          </w:p>
        </w:tc>
        <w:tc>
          <w:tcPr>
            <w:tcW w:w="1515" w:type="dxa"/>
          </w:tcPr>
          <w:p w:rsidR="00D26A44" w:rsidRPr="00D26A44" w:rsidRDefault="00D26A44" w:rsidP="00D26A44">
            <w:pPr>
              <w:rPr>
                <w:rFonts w:eastAsia="MS Mincho"/>
                <w:lang w:eastAsia="x-none"/>
              </w:rPr>
            </w:pP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Контроллер Beckhoff CX9000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1.2</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портов RS485 Beckhoff CX9000-N031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1.3</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дискретного ввода 8-и канальный Beckhoff kl1408 </w:t>
            </w:r>
          </w:p>
        </w:tc>
        <w:tc>
          <w:tcPr>
            <w:tcW w:w="1515" w:type="dxa"/>
          </w:tcPr>
          <w:p w:rsidR="00D26A44" w:rsidRPr="00D26A44" w:rsidRDefault="00D26A44" w:rsidP="00D26A44">
            <w:pPr>
              <w:rPr>
                <w:rFonts w:eastAsia="MS Mincho"/>
                <w:lang w:eastAsia="x-none"/>
              </w:rPr>
            </w:pPr>
            <w:r w:rsidRPr="00D26A44">
              <w:rPr>
                <w:rFonts w:eastAsia="MS Mincho"/>
                <w:lang w:eastAsia="x-none"/>
              </w:rPr>
              <w:t>3</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1.4</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дискретного вывода 2-х канальный Beckhoff kl2622 </w:t>
            </w:r>
          </w:p>
        </w:tc>
        <w:tc>
          <w:tcPr>
            <w:tcW w:w="1515" w:type="dxa"/>
          </w:tcPr>
          <w:p w:rsidR="00D26A44" w:rsidRPr="00D26A44" w:rsidRDefault="00D26A44" w:rsidP="00D26A44">
            <w:pPr>
              <w:rPr>
                <w:rFonts w:eastAsia="MS Mincho"/>
                <w:lang w:eastAsia="x-none"/>
              </w:rPr>
            </w:pPr>
            <w:r w:rsidRPr="00D26A44">
              <w:rPr>
                <w:rFonts w:eastAsia="MS Mincho"/>
                <w:lang w:eastAsia="x-none"/>
              </w:rPr>
              <w:t>7</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1.5</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ввода термосопротивлений 4-х канальный Beckhoffkl3204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1.6</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аналогового ввода 0-10В 4-х канальный Beckhoff kl3464 </w:t>
            </w:r>
          </w:p>
        </w:tc>
        <w:tc>
          <w:tcPr>
            <w:tcW w:w="1515" w:type="dxa"/>
          </w:tcPr>
          <w:p w:rsidR="00D26A44" w:rsidRPr="00D26A44" w:rsidRDefault="00D26A44" w:rsidP="00D26A44">
            <w:pPr>
              <w:rPr>
                <w:rFonts w:eastAsia="MS Mincho"/>
                <w:lang w:eastAsia="x-none"/>
              </w:rPr>
            </w:pPr>
            <w:r w:rsidRPr="00D26A44">
              <w:rPr>
                <w:rFonts w:eastAsia="MS Mincho"/>
                <w:lang w:eastAsia="x-none"/>
              </w:rPr>
              <w:t>2</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1.7</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аналогового вывода 0-10В 2-х канальный Beckhoff kl4002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1.8</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распределения питания Beckhoff kl9188 </w:t>
            </w:r>
          </w:p>
        </w:tc>
        <w:tc>
          <w:tcPr>
            <w:tcW w:w="1515" w:type="dxa"/>
          </w:tcPr>
          <w:p w:rsidR="00D26A44" w:rsidRPr="00D26A44" w:rsidRDefault="00D26A44" w:rsidP="00D26A44">
            <w:pPr>
              <w:rPr>
                <w:rFonts w:eastAsia="MS Mincho"/>
                <w:lang w:eastAsia="x-none"/>
              </w:rPr>
            </w:pPr>
            <w:r w:rsidRPr="00D26A44">
              <w:rPr>
                <w:rFonts w:eastAsia="MS Mincho"/>
                <w:lang w:eastAsia="x-none"/>
              </w:rPr>
              <w:t>2</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1.9</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порта RS485 Beckhoff kl6041 </w:t>
            </w:r>
          </w:p>
        </w:tc>
        <w:tc>
          <w:tcPr>
            <w:tcW w:w="1515" w:type="dxa"/>
          </w:tcPr>
          <w:p w:rsidR="00D26A44" w:rsidRPr="00D26A44" w:rsidRDefault="00D26A44" w:rsidP="00D26A44">
            <w:pPr>
              <w:rPr>
                <w:rFonts w:eastAsia="MS Mincho"/>
                <w:lang w:eastAsia="x-none"/>
              </w:rPr>
            </w:pPr>
            <w:r w:rsidRPr="00D26A44">
              <w:rPr>
                <w:rFonts w:eastAsia="MS Mincho"/>
                <w:lang w:eastAsia="x-none"/>
              </w:rPr>
              <w:t>2</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1.10</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терминальный Beckhoff kl9010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208"/>
        </w:trPr>
        <w:tc>
          <w:tcPr>
            <w:tcW w:w="817" w:type="dxa"/>
          </w:tcPr>
          <w:p w:rsidR="00D26A44" w:rsidRPr="00D26A44" w:rsidRDefault="00D26A44" w:rsidP="00D26A44">
            <w:pPr>
              <w:rPr>
                <w:rFonts w:eastAsia="MS Mincho"/>
                <w:lang w:eastAsia="x-none"/>
              </w:rPr>
            </w:pPr>
            <w:r w:rsidRPr="00D26A44">
              <w:rPr>
                <w:rFonts w:eastAsia="MS Mincho"/>
                <w:lang w:eastAsia="x-none"/>
              </w:rPr>
              <w:t>1.11</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Изолированный модуль повторителя сигналов интерфейса RS-422/485 ADAM-4510S-DE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1.12</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Сенсорная панель с Windows CE 10” Weintek MT610i_CE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1.13</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ПО панели оператора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1.14</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Блок управления Carel E-drofan HYFC </w:t>
            </w:r>
          </w:p>
        </w:tc>
        <w:tc>
          <w:tcPr>
            <w:tcW w:w="1515" w:type="dxa"/>
          </w:tcPr>
          <w:p w:rsidR="00D26A44" w:rsidRPr="00D26A44" w:rsidRDefault="00D26A44" w:rsidP="00D26A44">
            <w:pPr>
              <w:rPr>
                <w:rFonts w:eastAsia="MS Mincho"/>
                <w:lang w:eastAsia="x-none"/>
              </w:rPr>
            </w:pPr>
            <w:r w:rsidRPr="00D26A44">
              <w:rPr>
                <w:rFonts w:eastAsia="MS Mincho"/>
                <w:lang w:eastAsia="x-none"/>
              </w:rPr>
              <w:t>5</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1.15</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Карта Carel RS485 board </w:t>
            </w:r>
          </w:p>
        </w:tc>
        <w:tc>
          <w:tcPr>
            <w:tcW w:w="1515" w:type="dxa"/>
          </w:tcPr>
          <w:p w:rsidR="00D26A44" w:rsidRPr="00D26A44" w:rsidRDefault="00D26A44" w:rsidP="00D26A44">
            <w:pPr>
              <w:rPr>
                <w:rFonts w:eastAsia="MS Mincho"/>
                <w:lang w:eastAsia="x-none"/>
              </w:rPr>
            </w:pPr>
            <w:r w:rsidRPr="00D26A44">
              <w:rPr>
                <w:rFonts w:eastAsia="MS Mincho"/>
                <w:lang w:eastAsia="x-none"/>
              </w:rPr>
              <w:t>5</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1.16</w:t>
            </w:r>
          </w:p>
        </w:tc>
        <w:tc>
          <w:tcPr>
            <w:tcW w:w="7229" w:type="dxa"/>
          </w:tcPr>
          <w:p w:rsidR="00D26A44" w:rsidRPr="00D26A44" w:rsidRDefault="00D26A44" w:rsidP="00D26A44">
            <w:pPr>
              <w:rPr>
                <w:rFonts w:eastAsia="MS Mincho"/>
                <w:lang w:val="en-US" w:eastAsia="x-none"/>
              </w:rPr>
            </w:pPr>
            <w:r w:rsidRPr="00D26A44">
              <w:rPr>
                <w:rFonts w:eastAsia="MS Mincho"/>
                <w:lang w:eastAsia="x-none"/>
              </w:rPr>
              <w:t>Карта</w:t>
            </w:r>
            <w:r w:rsidRPr="00D26A44">
              <w:rPr>
                <w:rFonts w:eastAsia="MS Mincho"/>
                <w:lang w:val="en-US" w:eastAsia="x-none"/>
              </w:rPr>
              <w:t xml:space="preserve"> Carel valve board 2 0 to 10 Vdc + 2 relay 5 A </w:t>
            </w:r>
          </w:p>
        </w:tc>
        <w:tc>
          <w:tcPr>
            <w:tcW w:w="1515" w:type="dxa"/>
          </w:tcPr>
          <w:p w:rsidR="00D26A44" w:rsidRPr="00D26A44" w:rsidRDefault="00D26A44" w:rsidP="00D26A44">
            <w:pPr>
              <w:rPr>
                <w:rFonts w:eastAsia="MS Mincho"/>
                <w:lang w:eastAsia="x-none"/>
              </w:rPr>
            </w:pPr>
            <w:r w:rsidRPr="00D26A44">
              <w:rPr>
                <w:rFonts w:eastAsia="MS Mincho"/>
                <w:lang w:eastAsia="x-none"/>
              </w:rPr>
              <w:t>5</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1.17</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Датчик Carel NTC016HP0R </w:t>
            </w:r>
          </w:p>
        </w:tc>
        <w:tc>
          <w:tcPr>
            <w:tcW w:w="1515" w:type="dxa"/>
          </w:tcPr>
          <w:p w:rsidR="00D26A44" w:rsidRPr="00D26A44" w:rsidRDefault="00D26A44" w:rsidP="00D26A44">
            <w:pPr>
              <w:rPr>
                <w:rFonts w:eastAsia="MS Mincho"/>
                <w:lang w:eastAsia="x-none"/>
              </w:rPr>
            </w:pPr>
            <w:r w:rsidRPr="00D26A44">
              <w:rPr>
                <w:rFonts w:eastAsia="MS Mincho"/>
                <w:lang w:eastAsia="x-none"/>
              </w:rPr>
              <w:t>5</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1.18</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Пульт Carel Aqua HYPA </w:t>
            </w:r>
          </w:p>
        </w:tc>
        <w:tc>
          <w:tcPr>
            <w:tcW w:w="1515" w:type="dxa"/>
          </w:tcPr>
          <w:p w:rsidR="00D26A44" w:rsidRPr="00D26A44" w:rsidRDefault="00D26A44" w:rsidP="00D26A44">
            <w:pPr>
              <w:rPr>
                <w:rFonts w:eastAsia="MS Mincho"/>
                <w:lang w:eastAsia="x-none"/>
              </w:rPr>
            </w:pPr>
            <w:r w:rsidRPr="00D26A44">
              <w:rPr>
                <w:rFonts w:eastAsia="MS Mincho"/>
                <w:lang w:eastAsia="x-none"/>
              </w:rPr>
              <w:t>3</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1.19</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Датчик температуры AKF10.062TRV с гильзой </w:t>
            </w:r>
          </w:p>
        </w:tc>
        <w:tc>
          <w:tcPr>
            <w:tcW w:w="1515" w:type="dxa"/>
          </w:tcPr>
          <w:p w:rsidR="00D26A44" w:rsidRPr="00D26A44" w:rsidRDefault="00D26A44" w:rsidP="00D26A44">
            <w:pPr>
              <w:rPr>
                <w:rFonts w:eastAsia="MS Mincho"/>
                <w:lang w:eastAsia="x-none"/>
              </w:rPr>
            </w:pPr>
            <w:r w:rsidRPr="00D26A44">
              <w:rPr>
                <w:rFonts w:eastAsia="MS Mincho"/>
                <w:lang w:eastAsia="x-none"/>
              </w:rPr>
              <w:t>4</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1.20</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Датчик давления DLM25/V </w:t>
            </w:r>
          </w:p>
        </w:tc>
        <w:tc>
          <w:tcPr>
            <w:tcW w:w="1515" w:type="dxa"/>
          </w:tcPr>
          <w:p w:rsidR="00D26A44" w:rsidRPr="00D26A44" w:rsidRDefault="00D26A44" w:rsidP="00D26A44">
            <w:pPr>
              <w:rPr>
                <w:rFonts w:eastAsia="MS Mincho"/>
                <w:lang w:eastAsia="x-none"/>
              </w:rPr>
            </w:pPr>
            <w:r w:rsidRPr="00D26A44">
              <w:rPr>
                <w:rFonts w:eastAsia="MS Mincho"/>
                <w:lang w:eastAsia="x-none"/>
              </w:rPr>
              <w:t>4</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1.21</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Датчик наличия жидкости (протечки) LS02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b/>
                <w:lang w:eastAsia="x-none"/>
              </w:rPr>
            </w:pPr>
            <w:r w:rsidRPr="00D26A44">
              <w:rPr>
                <w:rFonts w:eastAsia="MS Mincho"/>
                <w:b/>
                <w:lang w:eastAsia="x-none"/>
              </w:rPr>
              <w:t>2</w:t>
            </w:r>
          </w:p>
        </w:tc>
        <w:tc>
          <w:tcPr>
            <w:tcW w:w="7229" w:type="dxa"/>
          </w:tcPr>
          <w:p w:rsidR="00D26A44" w:rsidRPr="00D26A44" w:rsidRDefault="00D26A44" w:rsidP="00D26A44">
            <w:pPr>
              <w:rPr>
                <w:rFonts w:eastAsia="MS Mincho"/>
                <w:b/>
                <w:lang w:eastAsia="x-none"/>
              </w:rPr>
            </w:pPr>
            <w:r w:rsidRPr="00D26A44">
              <w:rPr>
                <w:rFonts w:eastAsia="MS Mincho"/>
                <w:b/>
                <w:lang w:eastAsia="x-none"/>
              </w:rPr>
              <w:t>Оборудование системы АСМ</w:t>
            </w:r>
          </w:p>
        </w:tc>
        <w:tc>
          <w:tcPr>
            <w:tcW w:w="1515" w:type="dxa"/>
          </w:tcPr>
          <w:p w:rsidR="00D26A44" w:rsidRPr="00D26A44" w:rsidRDefault="00D26A44" w:rsidP="00D26A44">
            <w:pPr>
              <w:rPr>
                <w:rFonts w:eastAsia="MS Mincho"/>
                <w:b/>
                <w:lang w:eastAsia="x-none"/>
              </w:rPr>
            </w:pP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2.1</w:t>
            </w:r>
          </w:p>
        </w:tc>
        <w:tc>
          <w:tcPr>
            <w:tcW w:w="7229" w:type="dxa"/>
          </w:tcPr>
          <w:p w:rsidR="00D26A44" w:rsidRPr="00D26A44" w:rsidRDefault="00D26A44" w:rsidP="00D26A44">
            <w:pPr>
              <w:rPr>
                <w:rFonts w:eastAsia="MS Mincho"/>
                <w:lang w:eastAsia="x-none"/>
              </w:rPr>
            </w:pPr>
            <w:r w:rsidRPr="00D26A44">
              <w:rPr>
                <w:rFonts w:eastAsia="MS Mincho"/>
                <w:lang w:eastAsia="x-none"/>
              </w:rPr>
              <w:t>Шлюз RS485-TCP ADAM4572</w:t>
            </w:r>
          </w:p>
        </w:tc>
        <w:tc>
          <w:tcPr>
            <w:tcW w:w="1515" w:type="dxa"/>
          </w:tcPr>
          <w:p w:rsidR="00D26A44" w:rsidRPr="00D26A44" w:rsidRDefault="00D26A44" w:rsidP="00D26A44">
            <w:pPr>
              <w:rPr>
                <w:rFonts w:eastAsia="MS Mincho"/>
                <w:lang w:eastAsia="x-none"/>
              </w:rPr>
            </w:pPr>
            <w:r w:rsidRPr="00D26A44">
              <w:rPr>
                <w:rFonts w:eastAsia="MS Mincho"/>
                <w:lang w:eastAsia="x-none"/>
              </w:rPr>
              <w:t>2</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2.2</w:t>
            </w:r>
          </w:p>
        </w:tc>
        <w:tc>
          <w:tcPr>
            <w:tcW w:w="7229" w:type="dxa"/>
          </w:tcPr>
          <w:p w:rsidR="00D26A44" w:rsidRPr="00D26A44" w:rsidRDefault="00D26A44" w:rsidP="00D26A44">
            <w:pPr>
              <w:rPr>
                <w:rFonts w:eastAsia="MS Mincho"/>
                <w:lang w:eastAsia="x-none"/>
              </w:rPr>
            </w:pPr>
            <w:r w:rsidRPr="00D26A44">
              <w:rPr>
                <w:rFonts w:eastAsia="MS Mincho"/>
                <w:lang w:eastAsia="x-none"/>
              </w:rPr>
              <w:t>Контроллер BC9050</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2.3</w:t>
            </w:r>
          </w:p>
        </w:tc>
        <w:tc>
          <w:tcPr>
            <w:tcW w:w="7229" w:type="dxa"/>
          </w:tcPr>
          <w:p w:rsidR="00D26A44" w:rsidRPr="00D26A44" w:rsidRDefault="00D26A44" w:rsidP="00D26A44">
            <w:pPr>
              <w:rPr>
                <w:rFonts w:eastAsia="MS Mincho"/>
                <w:lang w:eastAsia="x-none"/>
              </w:rPr>
            </w:pPr>
            <w:r w:rsidRPr="00D26A44">
              <w:rPr>
                <w:rFonts w:eastAsia="MS Mincho"/>
                <w:lang w:eastAsia="x-none"/>
              </w:rPr>
              <w:t>Модуль терминальный KL9010</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2.4</w:t>
            </w:r>
          </w:p>
        </w:tc>
        <w:tc>
          <w:tcPr>
            <w:tcW w:w="7229" w:type="dxa"/>
          </w:tcPr>
          <w:p w:rsidR="00D26A44" w:rsidRPr="00D26A44" w:rsidRDefault="00D26A44" w:rsidP="00D26A44">
            <w:pPr>
              <w:rPr>
                <w:rFonts w:eastAsia="MS Mincho"/>
                <w:lang w:eastAsia="x-none"/>
              </w:rPr>
            </w:pPr>
            <w:r w:rsidRPr="00D26A44">
              <w:rPr>
                <w:rFonts w:eastAsia="MS Mincho"/>
                <w:lang w:eastAsia="x-none"/>
              </w:rPr>
              <w:t>Модуль аналогового ввода KL3458</w:t>
            </w:r>
          </w:p>
        </w:tc>
        <w:tc>
          <w:tcPr>
            <w:tcW w:w="1515" w:type="dxa"/>
          </w:tcPr>
          <w:p w:rsidR="00D26A44" w:rsidRPr="00D26A44" w:rsidRDefault="00D26A44" w:rsidP="00D26A44">
            <w:pPr>
              <w:rPr>
                <w:rFonts w:eastAsia="MS Mincho"/>
                <w:lang w:eastAsia="x-none"/>
              </w:rPr>
            </w:pPr>
            <w:r w:rsidRPr="00D26A44">
              <w:rPr>
                <w:rFonts w:eastAsia="MS Mincho"/>
                <w:lang w:eastAsia="x-none"/>
              </w:rPr>
              <w:t>4</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2.5</w:t>
            </w:r>
          </w:p>
        </w:tc>
        <w:tc>
          <w:tcPr>
            <w:tcW w:w="7229" w:type="dxa"/>
          </w:tcPr>
          <w:p w:rsidR="00D26A44" w:rsidRPr="00D26A44" w:rsidRDefault="00D26A44" w:rsidP="00D26A44">
            <w:pPr>
              <w:rPr>
                <w:rFonts w:eastAsia="MS Mincho"/>
                <w:lang w:eastAsia="x-none"/>
              </w:rPr>
            </w:pPr>
            <w:r w:rsidRPr="00D26A44">
              <w:rPr>
                <w:rFonts w:eastAsia="MS Mincho"/>
                <w:lang w:eastAsia="x-none"/>
              </w:rPr>
              <w:t>Модуль дискретного ввода KL1408</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2.6</w:t>
            </w:r>
          </w:p>
        </w:tc>
        <w:tc>
          <w:tcPr>
            <w:tcW w:w="7229" w:type="dxa"/>
          </w:tcPr>
          <w:p w:rsidR="00D26A44" w:rsidRPr="00D26A44" w:rsidRDefault="00D26A44" w:rsidP="00D26A44">
            <w:pPr>
              <w:rPr>
                <w:rFonts w:eastAsia="MS Mincho"/>
                <w:lang w:eastAsia="x-none"/>
              </w:rPr>
            </w:pPr>
            <w:r w:rsidRPr="00D26A44">
              <w:rPr>
                <w:rFonts w:eastAsia="MS Mincho"/>
                <w:lang w:eastAsia="x-none"/>
              </w:rPr>
              <w:t>Модуль дискретного вывода KL2622</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2.7</w:t>
            </w:r>
          </w:p>
        </w:tc>
        <w:tc>
          <w:tcPr>
            <w:tcW w:w="7229" w:type="dxa"/>
          </w:tcPr>
          <w:p w:rsidR="00D26A44" w:rsidRPr="00D26A44" w:rsidRDefault="00D26A44" w:rsidP="00D26A44">
            <w:pPr>
              <w:rPr>
                <w:rFonts w:eastAsia="MS Mincho"/>
                <w:lang w:eastAsia="x-none"/>
              </w:rPr>
            </w:pPr>
            <w:r w:rsidRPr="00D26A44">
              <w:rPr>
                <w:rFonts w:eastAsia="MS Mincho"/>
                <w:lang w:eastAsia="x-none"/>
              </w:rPr>
              <w:t>Модуль распределения питания KL9188</w:t>
            </w:r>
          </w:p>
        </w:tc>
        <w:tc>
          <w:tcPr>
            <w:tcW w:w="1515" w:type="dxa"/>
          </w:tcPr>
          <w:p w:rsidR="00D26A44" w:rsidRPr="00D26A44" w:rsidRDefault="00D26A44" w:rsidP="00D26A44">
            <w:pPr>
              <w:rPr>
                <w:rFonts w:eastAsia="MS Mincho"/>
                <w:lang w:eastAsia="x-none"/>
              </w:rPr>
            </w:pPr>
            <w:r w:rsidRPr="00D26A44">
              <w:rPr>
                <w:rFonts w:eastAsia="MS Mincho"/>
                <w:lang w:eastAsia="x-none"/>
              </w:rPr>
              <w:t>4</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2.8</w:t>
            </w:r>
          </w:p>
        </w:tc>
        <w:tc>
          <w:tcPr>
            <w:tcW w:w="7229" w:type="dxa"/>
          </w:tcPr>
          <w:p w:rsidR="00D26A44" w:rsidRPr="00D26A44" w:rsidRDefault="00D26A44" w:rsidP="00D26A44">
            <w:pPr>
              <w:rPr>
                <w:rFonts w:eastAsia="MS Mincho"/>
                <w:lang w:eastAsia="x-none"/>
              </w:rPr>
            </w:pPr>
            <w:r w:rsidRPr="00D26A44">
              <w:rPr>
                <w:rFonts w:eastAsia="MS Mincho"/>
                <w:lang w:eastAsia="x-none"/>
              </w:rPr>
              <w:t>Датчик температуры WRF04 TRA</w:t>
            </w:r>
          </w:p>
        </w:tc>
        <w:tc>
          <w:tcPr>
            <w:tcW w:w="1515" w:type="dxa"/>
          </w:tcPr>
          <w:p w:rsidR="00D26A44" w:rsidRPr="00D26A44" w:rsidRDefault="00D26A44" w:rsidP="00D26A44">
            <w:pPr>
              <w:rPr>
                <w:rFonts w:eastAsia="MS Mincho"/>
                <w:lang w:eastAsia="x-none"/>
              </w:rPr>
            </w:pPr>
            <w:r w:rsidRPr="00D26A44">
              <w:rPr>
                <w:rFonts w:eastAsia="MS Mincho"/>
                <w:lang w:eastAsia="x-none"/>
              </w:rPr>
              <w:t>31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2.9</w:t>
            </w:r>
          </w:p>
        </w:tc>
        <w:tc>
          <w:tcPr>
            <w:tcW w:w="7229" w:type="dxa"/>
          </w:tcPr>
          <w:p w:rsidR="00D26A44" w:rsidRPr="00D26A44" w:rsidRDefault="00D26A44" w:rsidP="00D26A44">
            <w:pPr>
              <w:rPr>
                <w:rFonts w:eastAsia="MS Mincho"/>
                <w:lang w:eastAsia="x-none"/>
              </w:rPr>
            </w:pPr>
            <w:r w:rsidRPr="00D26A44">
              <w:rPr>
                <w:rFonts w:eastAsia="MS Mincho"/>
                <w:lang w:eastAsia="x-none"/>
              </w:rPr>
              <w:t>Датчик влажности FW04A</w:t>
            </w:r>
          </w:p>
        </w:tc>
        <w:tc>
          <w:tcPr>
            <w:tcW w:w="1515" w:type="dxa"/>
          </w:tcPr>
          <w:p w:rsidR="00D26A44" w:rsidRPr="00D26A44" w:rsidRDefault="00D26A44" w:rsidP="00D26A44">
            <w:pPr>
              <w:rPr>
                <w:rFonts w:eastAsia="MS Mincho"/>
                <w:lang w:eastAsia="x-none"/>
              </w:rPr>
            </w:pPr>
            <w:r w:rsidRPr="00D26A44">
              <w:rPr>
                <w:rFonts w:eastAsia="MS Mincho"/>
                <w:lang w:eastAsia="x-none"/>
              </w:rPr>
              <w:t>4</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2.10</w:t>
            </w:r>
          </w:p>
        </w:tc>
        <w:tc>
          <w:tcPr>
            <w:tcW w:w="7229" w:type="dxa"/>
          </w:tcPr>
          <w:p w:rsidR="00D26A44" w:rsidRPr="00D26A44" w:rsidRDefault="00D26A44" w:rsidP="00D26A44">
            <w:pPr>
              <w:rPr>
                <w:rFonts w:eastAsia="MS Mincho"/>
                <w:lang w:eastAsia="x-none"/>
              </w:rPr>
            </w:pPr>
            <w:r w:rsidRPr="00D26A44">
              <w:rPr>
                <w:rFonts w:eastAsia="MS Mincho"/>
                <w:lang w:eastAsia="x-none"/>
              </w:rPr>
              <w:t>Датчик наличия жидкости (протечки) LS02</w:t>
            </w:r>
          </w:p>
        </w:tc>
        <w:tc>
          <w:tcPr>
            <w:tcW w:w="1515" w:type="dxa"/>
          </w:tcPr>
          <w:p w:rsidR="00D26A44" w:rsidRPr="00D26A44" w:rsidRDefault="00D26A44" w:rsidP="00D26A44">
            <w:pPr>
              <w:rPr>
                <w:rFonts w:eastAsia="MS Mincho"/>
                <w:lang w:eastAsia="x-none"/>
              </w:rPr>
            </w:pPr>
            <w:r w:rsidRPr="00D26A44">
              <w:rPr>
                <w:rFonts w:eastAsia="MS Mincho"/>
                <w:lang w:eastAsia="x-none"/>
              </w:rPr>
              <w:t>2</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2.11</w:t>
            </w:r>
          </w:p>
        </w:tc>
        <w:tc>
          <w:tcPr>
            <w:tcW w:w="7229" w:type="dxa"/>
          </w:tcPr>
          <w:p w:rsidR="00D26A44" w:rsidRPr="00D26A44" w:rsidRDefault="00D26A44" w:rsidP="00D26A44">
            <w:pPr>
              <w:rPr>
                <w:rFonts w:eastAsia="MS Mincho"/>
                <w:lang w:eastAsia="x-none"/>
              </w:rPr>
            </w:pPr>
            <w:r w:rsidRPr="00D26A44">
              <w:rPr>
                <w:rFonts w:eastAsia="MS Mincho"/>
                <w:lang w:eastAsia="x-none"/>
              </w:rPr>
              <w:t>Датчик протечки кабельный 3м</w:t>
            </w:r>
          </w:p>
        </w:tc>
        <w:tc>
          <w:tcPr>
            <w:tcW w:w="1515" w:type="dxa"/>
          </w:tcPr>
          <w:p w:rsidR="00D26A44" w:rsidRPr="00D26A44" w:rsidRDefault="00D26A44" w:rsidP="00D26A44">
            <w:pPr>
              <w:rPr>
                <w:rFonts w:eastAsia="MS Mincho"/>
                <w:lang w:eastAsia="x-none"/>
              </w:rPr>
            </w:pPr>
            <w:r w:rsidRPr="00D26A44">
              <w:rPr>
                <w:rFonts w:eastAsia="MS Mincho"/>
                <w:lang w:eastAsia="x-none"/>
              </w:rPr>
              <w:t>7</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2.12</w:t>
            </w:r>
          </w:p>
        </w:tc>
        <w:tc>
          <w:tcPr>
            <w:tcW w:w="7229" w:type="dxa"/>
          </w:tcPr>
          <w:p w:rsidR="00D26A44" w:rsidRPr="00D26A44" w:rsidRDefault="00D26A44" w:rsidP="00D26A44">
            <w:pPr>
              <w:rPr>
                <w:rFonts w:eastAsia="MS Mincho"/>
                <w:lang w:eastAsia="x-none"/>
              </w:rPr>
            </w:pPr>
            <w:r w:rsidRPr="00D26A44">
              <w:rPr>
                <w:rFonts w:eastAsia="MS Mincho"/>
                <w:lang w:eastAsia="x-none"/>
              </w:rPr>
              <w:t>GSM модем</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2.13</w:t>
            </w:r>
          </w:p>
        </w:tc>
        <w:tc>
          <w:tcPr>
            <w:tcW w:w="7229" w:type="dxa"/>
          </w:tcPr>
          <w:p w:rsidR="00D26A44" w:rsidRPr="00D26A44" w:rsidRDefault="00D26A44" w:rsidP="00D26A44">
            <w:pPr>
              <w:rPr>
                <w:rFonts w:eastAsia="MS Mincho"/>
                <w:lang w:val="en-US" w:eastAsia="x-none"/>
              </w:rPr>
            </w:pPr>
            <w:r w:rsidRPr="00D26A44">
              <w:rPr>
                <w:rFonts w:eastAsia="MS Mincho"/>
                <w:lang w:eastAsia="x-none"/>
              </w:rPr>
              <w:t>ПО</w:t>
            </w:r>
            <w:r w:rsidRPr="00D26A44">
              <w:rPr>
                <w:rFonts w:eastAsia="MS Mincho"/>
                <w:lang w:val="en-US" w:eastAsia="x-none"/>
              </w:rPr>
              <w:t xml:space="preserve"> SCADA (Indusoft Web Studio v.7.0 (1500) Local Interface Runtime Operating System 4 Web sessions)</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bl>
    <w:p w:rsidR="00D26A44" w:rsidRPr="00D26A44" w:rsidRDefault="00D26A44" w:rsidP="00D26A44">
      <w:pPr>
        <w:rPr>
          <w:rFonts w:eastAsia="MS Mincho"/>
          <w:lang w:val="en-US" w:eastAsia="x-none"/>
        </w:rPr>
      </w:pPr>
    </w:p>
    <w:p w:rsidR="00D26A44" w:rsidRPr="00D26A44" w:rsidRDefault="00D26A44" w:rsidP="00D26A44">
      <w:pPr>
        <w:rPr>
          <w:rFonts w:eastAsia="MS Mincho"/>
          <w:lang w:val="en-US" w:eastAsia="x-none"/>
        </w:rPr>
      </w:pPr>
    </w:p>
    <w:p w:rsidR="00B22502" w:rsidRPr="00D26A44" w:rsidRDefault="00B22502" w:rsidP="00B22502">
      <w:pPr>
        <w:autoSpaceDE w:val="0"/>
        <w:autoSpaceDN w:val="0"/>
        <w:adjustRightInd w:val="0"/>
        <w:jc w:val="both"/>
        <w:rPr>
          <w:rFonts w:eastAsia="Calibri"/>
          <w:color w:val="000000"/>
          <w:lang w:eastAsia="en-US"/>
        </w:rPr>
      </w:pPr>
      <w:r w:rsidRPr="00D26A44">
        <w:rPr>
          <w:rFonts w:eastAsia="Calibri"/>
          <w:color w:val="000000"/>
          <w:lang w:eastAsia="en-US"/>
        </w:rPr>
        <w:t xml:space="preserve">Срок оказания услуг: </w:t>
      </w:r>
      <w:r>
        <w:rPr>
          <w:rFonts w:eastAsia="Calibri"/>
          <w:color w:val="000000"/>
          <w:lang w:eastAsia="en-US"/>
        </w:rPr>
        <w:t xml:space="preserve">с </w:t>
      </w:r>
      <w:r w:rsidRPr="00D26A44">
        <w:rPr>
          <w:rFonts w:eastAsia="Calibri"/>
          <w:color w:val="000000"/>
          <w:lang w:eastAsia="en-US"/>
        </w:rPr>
        <w:t xml:space="preserve">01.08.2018 </w:t>
      </w:r>
      <w:r>
        <w:rPr>
          <w:rFonts w:eastAsia="Calibri"/>
          <w:color w:val="000000"/>
          <w:lang w:eastAsia="en-US"/>
        </w:rPr>
        <w:t>по</w:t>
      </w:r>
      <w:r w:rsidRPr="00D26A44">
        <w:rPr>
          <w:rFonts w:eastAsia="Calibri"/>
          <w:color w:val="000000"/>
          <w:lang w:eastAsia="en-US"/>
        </w:rPr>
        <w:t xml:space="preserve"> 31.07.2019.</w:t>
      </w: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793DBE" w:rsidRDefault="0024479A" w:rsidP="00B22502">
      <w:pPr>
        <w:pStyle w:val="11"/>
        <w:keepLines w:val="0"/>
        <w:tabs>
          <w:tab w:val="left" w:pos="6424"/>
        </w:tabs>
        <w:spacing w:before="0"/>
        <w:jc w:val="both"/>
        <w:rPr>
          <w:rFonts w:ascii="Times New Roman" w:eastAsia="MS Mincho" w:hAnsi="Times New Roman"/>
          <w:color w:val="17365D"/>
          <w:kern w:val="32"/>
          <w:szCs w:val="24"/>
          <w:lang w:eastAsia="x-none"/>
        </w:rPr>
      </w:pPr>
      <w:r w:rsidRPr="0015337C">
        <w:rPr>
          <w:rFonts w:ascii="Times New Roman" w:eastAsia="MS Mincho" w:hAnsi="Times New Roman"/>
          <w:color w:val="17365D"/>
          <w:kern w:val="32"/>
          <w:szCs w:val="24"/>
          <w:lang w:val="x-none" w:eastAsia="x-none"/>
        </w:rPr>
        <w:t>РАЗДЕЛ V. Проект договора</w:t>
      </w:r>
      <w:r w:rsidR="00D1705E">
        <w:rPr>
          <w:rFonts w:ascii="Times New Roman" w:eastAsia="MS Mincho" w:hAnsi="Times New Roman"/>
          <w:color w:val="17365D"/>
          <w:kern w:val="32"/>
          <w:szCs w:val="24"/>
          <w:lang w:eastAsia="x-none"/>
        </w:rPr>
        <w:t xml:space="preserve"> </w:t>
      </w:r>
    </w:p>
    <w:p w:rsidR="00793DBE" w:rsidRPr="00793DBE" w:rsidRDefault="00793DBE" w:rsidP="00793DBE">
      <w:pPr>
        <w:rPr>
          <w:rFonts w:eastAsia="MS Mincho"/>
          <w:lang w:eastAsia="x-none"/>
        </w:rPr>
      </w:pPr>
    </w:p>
    <w:p w:rsidR="00D26A44" w:rsidRPr="00D26A44" w:rsidRDefault="00D26A44" w:rsidP="00D26A44">
      <w:pPr>
        <w:autoSpaceDE w:val="0"/>
        <w:autoSpaceDN w:val="0"/>
        <w:adjustRightInd w:val="0"/>
        <w:jc w:val="center"/>
        <w:rPr>
          <w:rFonts w:eastAsia="Calibri"/>
          <w:color w:val="000000"/>
          <w:lang w:eastAsia="en-US"/>
        </w:rPr>
      </w:pPr>
      <w:r w:rsidRPr="00D26A44">
        <w:rPr>
          <w:rFonts w:eastAsia="Calibri"/>
          <w:b/>
          <w:bCs/>
          <w:color w:val="000000"/>
          <w:lang w:eastAsia="en-US"/>
        </w:rPr>
        <w:t>ДОГОВОР № _________</w:t>
      </w:r>
    </w:p>
    <w:p w:rsidR="00D26A44" w:rsidRPr="00D26A44" w:rsidRDefault="00D26A44" w:rsidP="00D26A44">
      <w:pPr>
        <w:autoSpaceDE w:val="0"/>
        <w:autoSpaceDN w:val="0"/>
        <w:adjustRightInd w:val="0"/>
        <w:jc w:val="center"/>
        <w:rPr>
          <w:rFonts w:eastAsia="Calibri"/>
          <w:b/>
          <w:bCs/>
          <w:color w:val="000000"/>
          <w:lang w:eastAsia="en-US"/>
        </w:rPr>
      </w:pPr>
      <w:r w:rsidRPr="00D26A44">
        <w:rPr>
          <w:rFonts w:eastAsia="Calibri"/>
          <w:b/>
          <w:bCs/>
          <w:color w:val="000000"/>
          <w:lang w:eastAsia="en-US"/>
        </w:rPr>
        <w:t xml:space="preserve">на оказание услуг по технической поддержке системы мониторинга </w:t>
      </w:r>
    </w:p>
    <w:p w:rsidR="00D26A44" w:rsidRPr="00D26A44" w:rsidRDefault="00D26A44" w:rsidP="00D26A44">
      <w:pPr>
        <w:autoSpaceDE w:val="0"/>
        <w:autoSpaceDN w:val="0"/>
        <w:adjustRightInd w:val="0"/>
        <w:jc w:val="center"/>
        <w:rPr>
          <w:rFonts w:eastAsia="Calibri"/>
          <w:b/>
          <w:bCs/>
          <w:color w:val="000000"/>
          <w:lang w:eastAsia="en-US"/>
        </w:rPr>
      </w:pPr>
      <w:r w:rsidRPr="00D26A44">
        <w:rPr>
          <w:rFonts w:eastAsia="Calibri"/>
          <w:b/>
          <w:bCs/>
          <w:color w:val="000000"/>
          <w:lang w:eastAsia="en-US"/>
        </w:rPr>
        <w:t>и управления коммерческого ЦОД по адресу г. Уфа, ул. Российская, 19</w:t>
      </w:r>
    </w:p>
    <w:p w:rsidR="00D26A44" w:rsidRPr="00D26A44" w:rsidRDefault="00D26A44" w:rsidP="00D26A44">
      <w:pPr>
        <w:autoSpaceDE w:val="0"/>
        <w:autoSpaceDN w:val="0"/>
        <w:adjustRightInd w:val="0"/>
        <w:jc w:val="center"/>
        <w:rPr>
          <w:rFonts w:eastAsia="Calibri"/>
          <w:b/>
          <w:bCs/>
          <w:color w:val="000000"/>
          <w:lang w:eastAsia="en-US"/>
        </w:rPr>
      </w:pPr>
    </w:p>
    <w:p w:rsidR="00D26A44" w:rsidRPr="00D26A44" w:rsidRDefault="00D26A44" w:rsidP="00D26A44">
      <w:pPr>
        <w:tabs>
          <w:tab w:val="left" w:pos="6237"/>
        </w:tabs>
        <w:autoSpaceDE w:val="0"/>
        <w:autoSpaceDN w:val="0"/>
        <w:adjustRightInd w:val="0"/>
        <w:rPr>
          <w:rFonts w:eastAsia="Calibri"/>
          <w:color w:val="000000"/>
          <w:lang w:eastAsia="en-US"/>
        </w:rPr>
      </w:pPr>
      <w:r w:rsidRPr="00D26A44">
        <w:rPr>
          <w:rFonts w:eastAsia="Calibri"/>
          <w:color w:val="000000"/>
          <w:lang w:eastAsia="en-US"/>
        </w:rPr>
        <w:t>г. Уфа</w:t>
      </w:r>
      <w:r w:rsidRPr="00D26A44">
        <w:rPr>
          <w:rFonts w:eastAsia="Calibri"/>
          <w:color w:val="000000"/>
          <w:lang w:eastAsia="en-US"/>
        </w:rPr>
        <w:tab/>
        <w:t>«___»____________2018 г.</w:t>
      </w:r>
    </w:p>
    <w:p w:rsidR="00D26A44" w:rsidRPr="00D26A44" w:rsidRDefault="00D26A44" w:rsidP="00D26A44">
      <w:pPr>
        <w:autoSpaceDE w:val="0"/>
        <w:autoSpaceDN w:val="0"/>
        <w:adjustRightInd w:val="0"/>
        <w:rPr>
          <w:rFonts w:eastAsia="Calibri"/>
          <w:color w:val="000000"/>
          <w:lang w:eastAsia="en-US"/>
        </w:rPr>
      </w:pPr>
    </w:p>
    <w:p w:rsidR="00D26A44" w:rsidRPr="00D26A44" w:rsidRDefault="00D26A44" w:rsidP="00D26A44">
      <w:pPr>
        <w:autoSpaceDE w:val="0"/>
        <w:autoSpaceDN w:val="0"/>
        <w:adjustRightInd w:val="0"/>
        <w:ind w:firstLine="708"/>
        <w:jc w:val="both"/>
        <w:rPr>
          <w:rFonts w:eastAsia="Calibri"/>
          <w:color w:val="000000"/>
          <w:lang w:eastAsia="en-US"/>
        </w:rPr>
      </w:pPr>
      <w:r w:rsidRPr="00D26A44">
        <w:rPr>
          <w:rFonts w:eastAsia="Calibri"/>
          <w:b/>
          <w:color w:val="000000"/>
          <w:lang w:eastAsia="en-US"/>
        </w:rPr>
        <w:t>Публичное акционерное общество "Башинформсвязь"</w:t>
      </w:r>
      <w:r w:rsidRPr="00D26A44">
        <w:rPr>
          <w:rFonts w:eastAsia="Calibri"/>
          <w:color w:val="000000"/>
          <w:lang w:eastAsia="en-US"/>
        </w:rPr>
        <w:t>, именуемое в дальнейшем «Заказчик», в лице генерального директора Долгоаршинных Марата Гайнулловича, действующего на основании Устава</w:t>
      </w:r>
      <w:r w:rsidRPr="00D26A44">
        <w:rPr>
          <w:rFonts w:eastAsia="Calibri"/>
          <w:b/>
          <w:bCs/>
          <w:color w:val="000000"/>
          <w:lang w:eastAsia="en-US"/>
        </w:rPr>
        <w:t xml:space="preserve">, </w:t>
      </w:r>
      <w:r w:rsidRPr="00D26A44">
        <w:rPr>
          <w:rFonts w:eastAsia="Calibri"/>
          <w:color w:val="000000"/>
          <w:lang w:eastAsia="en-US"/>
        </w:rPr>
        <w:t xml:space="preserve">с одной стороны, и _________________________, в лице ____________________________, действующего на основании ______________ , в дальнейшем именуемое </w:t>
      </w:r>
      <w:r w:rsidRPr="00D26A44">
        <w:rPr>
          <w:rFonts w:eastAsia="Calibri"/>
          <w:b/>
          <w:bCs/>
          <w:color w:val="000000"/>
          <w:lang w:eastAsia="en-US"/>
        </w:rPr>
        <w:t>«</w:t>
      </w:r>
      <w:r w:rsidRPr="00D26A44">
        <w:rPr>
          <w:rFonts w:eastAsia="Calibri"/>
          <w:bCs/>
          <w:color w:val="000000"/>
          <w:lang w:eastAsia="en-US"/>
        </w:rPr>
        <w:t>Исполнитель</w:t>
      </w:r>
      <w:r w:rsidRPr="00D26A44">
        <w:rPr>
          <w:rFonts w:eastAsia="Calibri"/>
          <w:b/>
          <w:bCs/>
          <w:color w:val="000000"/>
          <w:lang w:eastAsia="en-US"/>
        </w:rPr>
        <w:t>»</w:t>
      </w:r>
      <w:r w:rsidRPr="00D26A44">
        <w:rPr>
          <w:rFonts w:eastAsia="Calibri"/>
          <w:color w:val="000000"/>
          <w:lang w:eastAsia="en-US"/>
        </w:rPr>
        <w:t xml:space="preserve">,  совместно именуемые «Стороны», а по отдельности «Сторона», заключили настоящий договор (далее – «Договор») о нижеследующем: </w:t>
      </w:r>
    </w:p>
    <w:p w:rsidR="00D26A44" w:rsidRPr="00D26A44" w:rsidRDefault="00D26A44" w:rsidP="00D26A44">
      <w:pPr>
        <w:autoSpaceDE w:val="0"/>
        <w:autoSpaceDN w:val="0"/>
        <w:adjustRightInd w:val="0"/>
        <w:jc w:val="both"/>
        <w:rPr>
          <w:rFonts w:eastAsia="Calibri"/>
          <w:color w:val="000000"/>
          <w:lang w:eastAsia="en-US"/>
        </w:rPr>
      </w:pP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b/>
          <w:bCs/>
          <w:color w:val="000000"/>
          <w:lang w:eastAsia="en-US"/>
        </w:rPr>
        <w:t xml:space="preserve">1. Предмет договора.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1.1. Согласно </w:t>
      </w:r>
      <w:r w:rsidR="00B22502" w:rsidRPr="00D26A44">
        <w:rPr>
          <w:rFonts w:eastAsia="Calibri"/>
          <w:color w:val="000000"/>
          <w:lang w:eastAsia="en-US"/>
        </w:rPr>
        <w:t>условиям настоящего договора,</w:t>
      </w:r>
      <w:r w:rsidRPr="00D26A44">
        <w:rPr>
          <w:rFonts w:eastAsia="Calibri"/>
          <w:color w:val="000000"/>
          <w:lang w:eastAsia="en-US"/>
        </w:rPr>
        <w:t xml:space="preserve"> Исполнитель обязуется предоставлять услуги по технической поддержке системы мониторинга и управления коммерческого ЦОД по адресу г. Уфа, ул. Российская, 19 (далее – Услуги), принадлежащего Заказчику, с целью поддержания его рабочего состояния, а Заказчик обязуется принимать и оплачивать вышеуказанные услуги в соответствии с настоящим Договором.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1.2. Перечень оборудования ЦОД, на которое осуществляется техническая поддержка, указан  в Приложении № 1 к настоящему Договору.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1.3. Срок оказания услуг: 01.08.2018 - 31.07.2019.</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1.4.  Услуги, составляющие предмет настоящего договора, выполняются по адресу: г. Уфа, ул. Российская, 19.</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1.5. Исполнитель вправе предоставить дополнительные услуги Заказчику, при условии, что такие услуги будут оформлены дополнительным соглашением к настоящему Договору. </w:t>
      </w:r>
    </w:p>
    <w:p w:rsidR="00D26A44" w:rsidRPr="00D26A44" w:rsidRDefault="00D26A44" w:rsidP="00D26A44">
      <w:pPr>
        <w:autoSpaceDE w:val="0"/>
        <w:autoSpaceDN w:val="0"/>
        <w:adjustRightInd w:val="0"/>
        <w:jc w:val="both"/>
        <w:rPr>
          <w:rFonts w:eastAsia="Calibri"/>
          <w:b/>
          <w:bCs/>
          <w:color w:val="000000"/>
          <w:lang w:eastAsia="en-US"/>
        </w:rPr>
      </w:pP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b/>
          <w:bCs/>
          <w:color w:val="000000"/>
          <w:lang w:eastAsia="en-US"/>
        </w:rPr>
        <w:t xml:space="preserve">2. Обязанности Сторон.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2.1. Исполнитель обязан: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2.1.1. Качественно и в срок выполнять работы, указанные в п. 1.1.  Договора, в объеме, указанном в Приложении № 2 к Договору.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2.1.2. Предоставлять гарантию на выполненные Услуги в течение 3 (трех) месяцев с момента выдачи результата работ Заказчику.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2.1.3. По требованию Заказчика проводить сверку задолженности с оформлением двухсторонних Актов сверки расчетов.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2.1.4. Письменно информировать Заказчика (с приложением подтверждающих документов) о всех изменениях в перечне лиц, имеющих право на подписи счетов-фактур.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2.1.5. Исполнитель обязан следить за тем,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2.2 Заказчик обязан: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2.2.1.  Назначить ответственных контактных лиц и следить за тем, чтобы его технический персонал и ответственные контактные лица обладали необходимым уровнем подготовки для сопровождения Договора.</w:t>
      </w:r>
    </w:p>
    <w:p w:rsid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2.2.3. Принять результат работ и при отсутствии замечаний подписать Акт выполненных работ в срок не позднее 10 (десяти) рабочих дней с момента получения от Исполнителя Акта выполненных работ, либо предоставить мотивированный отказ от подписания Акта в вышеуказанный срок. </w:t>
      </w:r>
    </w:p>
    <w:p w:rsidR="00B22502" w:rsidRPr="00D26A44" w:rsidRDefault="00B22502" w:rsidP="00D26A44">
      <w:pPr>
        <w:autoSpaceDE w:val="0"/>
        <w:autoSpaceDN w:val="0"/>
        <w:adjustRightInd w:val="0"/>
        <w:jc w:val="both"/>
        <w:rPr>
          <w:rFonts w:eastAsia="Calibri"/>
          <w:color w:val="000000"/>
          <w:lang w:eastAsia="en-US"/>
        </w:rPr>
      </w:pPr>
    </w:p>
    <w:p w:rsidR="00D26A44" w:rsidRPr="00D26A44" w:rsidRDefault="00D26A44" w:rsidP="00D26A44">
      <w:pPr>
        <w:autoSpaceDE w:val="0"/>
        <w:autoSpaceDN w:val="0"/>
        <w:adjustRightInd w:val="0"/>
        <w:jc w:val="both"/>
        <w:rPr>
          <w:rFonts w:eastAsia="Calibri"/>
          <w:b/>
          <w:bCs/>
          <w:color w:val="000000"/>
          <w:lang w:eastAsia="en-US"/>
        </w:rPr>
      </w:pPr>
      <w:r w:rsidRPr="00D26A44">
        <w:rPr>
          <w:rFonts w:eastAsia="Calibri"/>
          <w:b/>
          <w:bCs/>
          <w:color w:val="000000"/>
          <w:lang w:eastAsia="en-US"/>
        </w:rPr>
        <w:t xml:space="preserve">3. Стоимость услуг и порядок оплаты.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3.1.</w:t>
      </w:r>
      <w:r w:rsidRPr="00D26A44">
        <w:rPr>
          <w:rFonts w:eastAsia="Calibri"/>
          <w:color w:val="000000"/>
          <w:lang w:val="en-US" w:eastAsia="en-US"/>
        </w:rPr>
        <w:t> </w:t>
      </w:r>
      <w:r w:rsidRPr="00D26A44">
        <w:rPr>
          <w:rFonts w:eastAsia="Calibri"/>
          <w:color w:val="000000"/>
          <w:lang w:eastAsia="en-US"/>
        </w:rPr>
        <w:t>Стоимость Договора составляет ___________(________________) рублей __ коп., в том числе НДС в сумме __________(________________) рублей __ коп., ежемесячная стоимость услуг составляет ___________(________________) рублей __ коп.</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3.2.</w:t>
      </w:r>
      <w:r w:rsidRPr="00D26A44">
        <w:rPr>
          <w:rFonts w:eastAsia="Calibri"/>
          <w:color w:val="000000"/>
          <w:lang w:val="en-US" w:eastAsia="en-US"/>
        </w:rPr>
        <w:t> </w:t>
      </w:r>
      <w:r w:rsidRPr="00D26A44">
        <w:rPr>
          <w:rFonts w:eastAsia="Calibri"/>
          <w:color w:val="000000"/>
          <w:lang w:eastAsia="en-US"/>
        </w:rPr>
        <w:t>Сдача-приемка услуг по настоящему Договору производится ежемесячно, последним числом отчетного месяца. Исполнитель, не позднее 5 (Пяти) рабочих дней после окончания каждого месяца, обязан предоставить Заказчику Акт сдачи-приемки услуг и счет-фактуру. Заказчик в течение 10 (десяти) рабочих дней обязан подписать и возвратить Исполнителю один экземпляр Акта.</w:t>
      </w:r>
    </w:p>
    <w:p w:rsidR="00D26A44" w:rsidRPr="00D26A44" w:rsidRDefault="00D26A44" w:rsidP="00D26A44">
      <w:pPr>
        <w:tabs>
          <w:tab w:val="num" w:pos="426"/>
        </w:tabs>
        <w:jc w:val="both"/>
        <w:rPr>
          <w:rFonts w:eastAsia="Calibri"/>
          <w:lang w:eastAsia="en-US"/>
        </w:rPr>
      </w:pPr>
      <w:r w:rsidRPr="00D26A44">
        <w:rPr>
          <w:rFonts w:eastAsia="Calibri"/>
          <w:lang w:eastAsia="en-US"/>
        </w:rPr>
        <w:t>3.3.</w:t>
      </w:r>
      <w:r w:rsidRPr="00D26A44">
        <w:rPr>
          <w:rFonts w:eastAsia="Calibri"/>
          <w:lang w:val="en-US" w:eastAsia="en-US"/>
        </w:rPr>
        <w:t> </w:t>
      </w:r>
      <w:r w:rsidRPr="00D26A44">
        <w:rPr>
          <w:rFonts w:eastAsia="Calibri"/>
          <w:color w:val="000000"/>
          <w:lang w:eastAsia="en-US"/>
        </w:rPr>
        <w:t xml:space="preserve">Заказчик производит оплату услуг по настоящему Договору в течение </w:t>
      </w:r>
      <w:r w:rsidR="00B22502">
        <w:rPr>
          <w:rFonts w:eastAsia="Calibri"/>
          <w:color w:val="000000"/>
          <w:lang w:eastAsia="en-US"/>
        </w:rPr>
        <w:t>____</w:t>
      </w:r>
      <w:r w:rsidRPr="00D26A44">
        <w:rPr>
          <w:rFonts w:eastAsia="Calibri"/>
          <w:color w:val="000000"/>
          <w:lang w:eastAsia="en-US"/>
        </w:rPr>
        <w:t xml:space="preserve"> (</w:t>
      </w:r>
      <w:r w:rsidR="00B22502">
        <w:rPr>
          <w:rFonts w:eastAsia="Calibri"/>
          <w:color w:val="000000"/>
          <w:lang w:eastAsia="en-US"/>
        </w:rPr>
        <w:t>________</w:t>
      </w:r>
      <w:r w:rsidRPr="00D26A44">
        <w:rPr>
          <w:rFonts w:eastAsia="Calibri"/>
          <w:color w:val="000000"/>
          <w:lang w:eastAsia="en-US"/>
        </w:rPr>
        <w:t>) календарных дней с момента получения оригинала счета, на основании Акта выполненных работ, выставленных Исполнителем.</w:t>
      </w:r>
    </w:p>
    <w:p w:rsidR="00D26A44" w:rsidRPr="00D26A44" w:rsidRDefault="00D26A44" w:rsidP="00D26A44">
      <w:pPr>
        <w:tabs>
          <w:tab w:val="num" w:pos="426"/>
        </w:tabs>
        <w:jc w:val="both"/>
      </w:pPr>
      <w:r w:rsidRPr="00D26A44">
        <w:rPr>
          <w:rFonts w:eastAsia="Calibri"/>
          <w:lang w:eastAsia="en-US"/>
        </w:rPr>
        <w:t>3.4.</w:t>
      </w:r>
      <w:r w:rsidRPr="00D26A44">
        <w:rPr>
          <w:rFonts w:eastAsia="Calibri"/>
          <w:lang w:val="en-US" w:eastAsia="en-US"/>
        </w:rPr>
        <w:t> </w:t>
      </w:r>
      <w:r w:rsidRPr="00D26A44">
        <w:t>Оплата по настоящему договору производится Заказчиком путем безналичного перечисления денежных средств на расчетный счет Исполнителя.</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3.5.</w:t>
      </w:r>
      <w:r w:rsidRPr="00D26A44">
        <w:rPr>
          <w:rFonts w:eastAsia="Calibri"/>
          <w:color w:val="000000"/>
          <w:lang w:val="en-US" w:eastAsia="en-US"/>
        </w:rPr>
        <w:t> </w:t>
      </w:r>
      <w:r w:rsidRPr="00D26A44">
        <w:rPr>
          <w:rFonts w:eastAsia="Calibri"/>
          <w:color w:val="000000"/>
          <w:lang w:eastAsia="en-US"/>
        </w:rPr>
        <w:t>Датой надлежащей оплаты считается дата списания соответствующей суммы с расчетного счета Заказчика.</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26A44" w:rsidRPr="00D26A44" w:rsidRDefault="00D26A44" w:rsidP="00D26A44">
      <w:pPr>
        <w:spacing w:after="200" w:line="276" w:lineRule="auto"/>
        <w:jc w:val="both"/>
        <w:rPr>
          <w:rFonts w:eastAsia="Calibri"/>
          <w:color w:val="000000"/>
          <w:lang w:eastAsia="en-US"/>
        </w:rPr>
      </w:pPr>
      <w:r w:rsidRPr="00D26A44">
        <w:rPr>
          <w:rFonts w:ascii="Calibri" w:eastAsia="Calibri" w:hAnsi="Calibri"/>
          <w:sz w:val="22"/>
          <w:szCs w:val="22"/>
          <w:lang w:eastAsia="en-US"/>
        </w:rPr>
        <w:t>3.7. </w:t>
      </w:r>
      <w:r w:rsidRPr="00D26A44">
        <w:rPr>
          <w:rFonts w:eastAsia="Calibri"/>
          <w:color w:val="000000"/>
          <w:lang w:eastAsia="en-US"/>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b/>
          <w:bCs/>
          <w:color w:val="000000"/>
          <w:lang w:eastAsia="en-US"/>
        </w:rPr>
        <w:t xml:space="preserve">4. Ответственность сторон.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4.1. За неисполнение или ненадлежащее исполнение своих договорных обязательств, стороны несут ответственность в соответствии с настоящим договором и законодательством Российской Федерации.</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4.2. Стороны освобождаются от ответственности за частичное или полное неисполнение обязательств по Договору, если ненадлежащее исполнение Сторонами обязанностей вызвано непреодолимой силой, т.е. чрезвычайными и непредотвратимыми обстоятельствами, не подлежащими разумному контролю, при условии, что данные силы или обстоятельства непосредственно повлияли на выполнение обязательств по Договору. В этом случае срок выполнения договорных обязательств будет продлен на время действия указанных обстоятельств.</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4.3. Сторона, которая не в состоянии выполнить свои договорные обязательства, незамедлительно информирует другую Сторону о начале и прекращении указанных выше обстоятельств, но в любом случае не позднее 10 (Десяти)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4.4. Надлежащим доказательством наличия вышеуказанных обстоятельств и их продолжительности будут являться справки, выданные уполномоченным государственным органом.</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4.5. Если указанные обстоятельства продолжаются более 3-х месяцев, каждая Сторона имеет право на расторжение Договора. В этом случае Стороны производят взаиморасчеты по Договору по состоянию на момент возникновения указанных в п. 4.2 Договора обстоятельств.</w:t>
      </w:r>
    </w:p>
    <w:p w:rsidR="00D26A44" w:rsidRPr="00D26A44" w:rsidRDefault="00D26A44" w:rsidP="00D26A44">
      <w:pPr>
        <w:autoSpaceDE w:val="0"/>
        <w:autoSpaceDN w:val="0"/>
        <w:adjustRightInd w:val="0"/>
        <w:jc w:val="both"/>
        <w:rPr>
          <w:rFonts w:eastAsia="Calibri"/>
          <w:b/>
          <w:bCs/>
          <w:color w:val="000000"/>
          <w:lang w:eastAsia="en-US"/>
        </w:rPr>
      </w:pP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b/>
          <w:bCs/>
          <w:color w:val="000000"/>
          <w:lang w:eastAsia="en-US"/>
        </w:rPr>
        <w:t xml:space="preserve">5. Порядок рассмотрения споров.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5.1. Стороны будут прилагать все усилия к разрешению путем переговоров разногласий, возникающих при исполнении настоящего договора.</w:t>
      </w:r>
    </w:p>
    <w:p w:rsidR="00D26A44" w:rsidRPr="00D26A44" w:rsidRDefault="00D26A44" w:rsidP="00D26A44">
      <w:pPr>
        <w:autoSpaceDE w:val="0"/>
        <w:autoSpaceDN w:val="0"/>
        <w:adjustRightInd w:val="0"/>
        <w:jc w:val="both"/>
        <w:rPr>
          <w:rFonts w:eastAsia="Calibri"/>
          <w:b/>
          <w:bCs/>
          <w:color w:val="000000"/>
          <w:lang w:eastAsia="en-US"/>
        </w:rPr>
      </w:pPr>
      <w:r w:rsidRPr="00D26A44">
        <w:rPr>
          <w:rFonts w:eastAsia="Calibri"/>
          <w:color w:val="000000"/>
          <w:lang w:eastAsia="en-US"/>
        </w:rPr>
        <w:t>5.2. В случае недостижения соглашения по спорным вопросам спор передается на разрешение в Арбитражный суд Республики Башкортостан.</w:t>
      </w:r>
    </w:p>
    <w:p w:rsidR="00D26A44" w:rsidRPr="00D26A44" w:rsidRDefault="00D26A44" w:rsidP="00D26A44">
      <w:pPr>
        <w:autoSpaceDE w:val="0"/>
        <w:autoSpaceDN w:val="0"/>
        <w:adjustRightInd w:val="0"/>
        <w:jc w:val="both"/>
        <w:rPr>
          <w:rFonts w:eastAsia="Calibri"/>
          <w:b/>
          <w:bCs/>
          <w:color w:val="000000"/>
          <w:lang w:eastAsia="en-US"/>
        </w:rPr>
      </w:pPr>
    </w:p>
    <w:p w:rsidR="00D26A44" w:rsidRPr="00D26A44" w:rsidRDefault="00D26A44" w:rsidP="00D26A44">
      <w:pPr>
        <w:autoSpaceDE w:val="0"/>
        <w:autoSpaceDN w:val="0"/>
        <w:adjustRightInd w:val="0"/>
        <w:jc w:val="both"/>
        <w:rPr>
          <w:rFonts w:eastAsia="Calibri"/>
          <w:b/>
          <w:bCs/>
          <w:color w:val="000000"/>
          <w:lang w:eastAsia="en-US"/>
        </w:rPr>
      </w:pPr>
      <w:r w:rsidRPr="00D26A44">
        <w:rPr>
          <w:rFonts w:eastAsia="Calibri"/>
          <w:b/>
          <w:bCs/>
          <w:color w:val="000000"/>
          <w:lang w:eastAsia="en-US"/>
        </w:rPr>
        <w:t xml:space="preserve">6. Антикоррупционная оговорка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6.3.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26A44" w:rsidRPr="00D26A44" w:rsidRDefault="00D26A44" w:rsidP="00D26A44">
      <w:pPr>
        <w:autoSpaceDE w:val="0"/>
        <w:autoSpaceDN w:val="0"/>
        <w:adjustRightInd w:val="0"/>
        <w:jc w:val="both"/>
        <w:rPr>
          <w:rFonts w:eastAsia="Calibri"/>
          <w:b/>
          <w:bCs/>
          <w:color w:val="000000"/>
          <w:lang w:eastAsia="en-US"/>
        </w:rPr>
      </w:pPr>
    </w:p>
    <w:p w:rsidR="00D26A44" w:rsidRPr="00D26A44" w:rsidRDefault="00D26A44" w:rsidP="00D26A44">
      <w:pPr>
        <w:autoSpaceDE w:val="0"/>
        <w:autoSpaceDN w:val="0"/>
        <w:adjustRightInd w:val="0"/>
        <w:jc w:val="both"/>
        <w:rPr>
          <w:rFonts w:eastAsia="Calibri"/>
          <w:b/>
          <w:bCs/>
          <w:color w:val="000000"/>
          <w:lang w:eastAsia="en-US"/>
        </w:rPr>
      </w:pPr>
      <w:r w:rsidRPr="00D26A44">
        <w:rPr>
          <w:rFonts w:eastAsia="Calibri"/>
          <w:b/>
          <w:bCs/>
          <w:color w:val="000000"/>
          <w:lang w:eastAsia="en-US"/>
        </w:rPr>
        <w:t xml:space="preserve">7. Прочие условия.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7.1. Все изменения и дополнения к Договору оформляются Дополнительными соглашениями и подписываются уполномоченными представителями Сторон.</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7.2. Во всем остальном, что не указано в настоящем Договоре, Стороны будут руководствоваться действующим законодательством Российской Федерации.</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7.3. Договор составлен в 2 (Двух) экземплярах, имеющих одинаковую юридическую силу, по одному подлинному экземпляру для каждой Стороны.</w:t>
      </w:r>
    </w:p>
    <w:p w:rsidR="00D26A44" w:rsidRPr="00D26A44" w:rsidRDefault="00D26A44" w:rsidP="00D26A44">
      <w:pPr>
        <w:autoSpaceDE w:val="0"/>
        <w:autoSpaceDN w:val="0"/>
        <w:adjustRightInd w:val="0"/>
        <w:jc w:val="both"/>
        <w:rPr>
          <w:rFonts w:eastAsia="Calibri"/>
          <w:b/>
          <w:bCs/>
          <w:color w:val="000000"/>
          <w:lang w:eastAsia="en-US"/>
        </w:rPr>
      </w:pP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b/>
          <w:bCs/>
          <w:color w:val="000000"/>
          <w:lang w:eastAsia="en-US"/>
        </w:rPr>
        <w:t xml:space="preserve">8. Сроки действия договора.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8.1. Договор вступает в силу с момента подписания и действует до полного исполнения Сторонами своих обязательств.</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8.2. 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направления письменного уведомления не позднее, чем за 30 (Тридцать) рабочих дней до предполагаемой даты расторжения Договора.</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8.3. Прекращение действия договора не освобождает Стороны от исполнения обязательств по настоящему договору за уже оказанные услуги.</w:t>
      </w:r>
    </w:p>
    <w:p w:rsidR="00D26A44" w:rsidRPr="00D26A44" w:rsidRDefault="00D26A44" w:rsidP="00D26A44">
      <w:pPr>
        <w:autoSpaceDE w:val="0"/>
        <w:autoSpaceDN w:val="0"/>
        <w:adjustRightInd w:val="0"/>
        <w:jc w:val="both"/>
        <w:rPr>
          <w:rFonts w:eastAsia="Calibri"/>
          <w:b/>
          <w:bCs/>
          <w:color w:val="000000"/>
          <w:lang w:eastAsia="en-US"/>
        </w:rPr>
      </w:pP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b/>
          <w:bCs/>
          <w:color w:val="000000"/>
          <w:lang w:eastAsia="en-US"/>
        </w:rPr>
        <w:t xml:space="preserve">9. Условия конфиденциальности.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9.1. По взаимному согласию Сторон в рамках настоящего Договора конфиденциальной признается информация, касающаяся предмета Договора, хода его выполнения и полученных результатов.</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9.2. Заказчик обязуется не разглашать информацию следующего содержания:</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9.2.1. Информацию, касающуюся всех условий настоящего Договора;</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9.2.2. Информацию, касающуюся состава данных Системы, а также структуры хранения данных и процедур их обработки.</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9.3. Исполнитель обязуется не разглашать информацию следующего содержания:</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9.3.1. Информацию, касающуюся всех условий настоящего Договора;</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9.3.2. Информацию Заказчика, к которой может получить доступ Исполнитель в рамках оказания Услуг по настоящему Договору.</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9.4.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9.5. Вышеперечисленные обязательства действуют во все время оказания Услуг по настоящему Договору между Заказчиком и Исполнителем, а также в течение 3 (трех) лет после окончания оказания этих Услуг или расторжения настоящего Договора.</w:t>
      </w:r>
    </w:p>
    <w:p w:rsidR="00D26A44" w:rsidRPr="00D26A44" w:rsidRDefault="00D26A44" w:rsidP="00D26A44">
      <w:pPr>
        <w:autoSpaceDE w:val="0"/>
        <w:autoSpaceDN w:val="0"/>
        <w:adjustRightInd w:val="0"/>
        <w:jc w:val="both"/>
        <w:rPr>
          <w:rFonts w:eastAsia="Calibri"/>
          <w:b/>
          <w:bCs/>
          <w:color w:val="000000"/>
          <w:lang w:eastAsia="en-US"/>
        </w:rPr>
      </w:pP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b/>
          <w:bCs/>
          <w:color w:val="000000"/>
          <w:lang w:eastAsia="en-US"/>
        </w:rPr>
        <w:t>10. Приложения:</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К настоящему Договору прилагаются и являются неотъемлемой его частью:</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Приложение №1. Спецификация.</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Приложение №2. Состав технической поддержки.</w:t>
      </w:r>
    </w:p>
    <w:p w:rsidR="00D26A44" w:rsidRPr="00D26A44" w:rsidRDefault="00D26A44" w:rsidP="00D26A44">
      <w:pPr>
        <w:autoSpaceDE w:val="0"/>
        <w:autoSpaceDN w:val="0"/>
        <w:adjustRightInd w:val="0"/>
        <w:jc w:val="both"/>
        <w:rPr>
          <w:rFonts w:eastAsia="Calibri"/>
          <w:color w:val="000000"/>
          <w:lang w:eastAsia="en-US"/>
        </w:rPr>
      </w:pPr>
    </w:p>
    <w:tbl>
      <w:tblPr>
        <w:tblW w:w="9747" w:type="dxa"/>
        <w:tblLayout w:type="fixed"/>
        <w:tblLook w:val="0000" w:firstRow="0" w:lastRow="0" w:firstColumn="0" w:lastColumn="0" w:noHBand="0" w:noVBand="0"/>
      </w:tblPr>
      <w:tblGrid>
        <w:gridCol w:w="4786"/>
        <w:gridCol w:w="4961"/>
      </w:tblGrid>
      <w:tr w:rsidR="00B22502" w:rsidRPr="00D26A44" w:rsidTr="00B22502">
        <w:trPr>
          <w:cantSplit/>
          <w:trHeight w:val="415"/>
        </w:trPr>
        <w:tc>
          <w:tcPr>
            <w:tcW w:w="9747" w:type="dxa"/>
            <w:gridSpan w:val="2"/>
          </w:tcPr>
          <w:p w:rsidR="00B22502" w:rsidRPr="00D26A44" w:rsidRDefault="00B22502" w:rsidP="00B22502">
            <w:pPr>
              <w:keepNext/>
              <w:keepLines/>
              <w:jc w:val="both"/>
              <w:rPr>
                <w:szCs w:val="20"/>
              </w:rPr>
            </w:pPr>
            <w:r w:rsidRPr="00D26A44">
              <w:rPr>
                <w:rFonts w:eastAsia="Calibri"/>
                <w:b/>
                <w:bCs/>
                <w:lang w:eastAsia="en-US"/>
              </w:rPr>
              <w:t>11. Юридические адреса и подписи сторон:</w:t>
            </w:r>
          </w:p>
        </w:tc>
      </w:tr>
      <w:tr w:rsidR="00B22502" w:rsidRPr="00D26A44" w:rsidTr="00B22502">
        <w:trPr>
          <w:cantSplit/>
          <w:trHeight w:val="1935"/>
        </w:trPr>
        <w:tc>
          <w:tcPr>
            <w:tcW w:w="4786" w:type="dxa"/>
          </w:tcPr>
          <w:p w:rsidR="00B22502" w:rsidRPr="00B22502" w:rsidRDefault="00B22502" w:rsidP="00B22502">
            <w:pPr>
              <w:keepNext/>
              <w:keepLines/>
              <w:jc w:val="both"/>
            </w:pPr>
            <w:r w:rsidRPr="00B22502">
              <w:t>Заказчик:</w:t>
            </w:r>
          </w:p>
          <w:p w:rsidR="00B22502" w:rsidRPr="00D26A44" w:rsidRDefault="00B22502" w:rsidP="00B22502">
            <w:pPr>
              <w:rPr>
                <w:b/>
                <w:sz w:val="20"/>
                <w:szCs w:val="20"/>
              </w:rPr>
            </w:pPr>
            <w:r w:rsidRPr="00D26A44">
              <w:rPr>
                <w:b/>
                <w:sz w:val="20"/>
                <w:szCs w:val="20"/>
              </w:rPr>
              <w:t>ПАО «Башинформсвязь»</w:t>
            </w:r>
          </w:p>
          <w:p w:rsidR="00B22502" w:rsidRDefault="00B22502" w:rsidP="00B22502">
            <w:pPr>
              <w:rPr>
                <w:sz w:val="20"/>
                <w:szCs w:val="20"/>
              </w:rPr>
            </w:pPr>
            <w:r w:rsidRPr="00D26A44">
              <w:rPr>
                <w:sz w:val="20"/>
                <w:szCs w:val="20"/>
              </w:rPr>
              <w:t xml:space="preserve">Адрес: 450077, Республика Башкортостан, г. Уфа, ул. Ленина, 30 </w:t>
            </w:r>
          </w:p>
          <w:p w:rsidR="00B22502" w:rsidRPr="00D26A44" w:rsidRDefault="00B22502" w:rsidP="00B22502">
            <w:pPr>
              <w:rPr>
                <w:sz w:val="20"/>
                <w:szCs w:val="20"/>
              </w:rPr>
            </w:pPr>
            <w:r w:rsidRPr="00D26A44">
              <w:rPr>
                <w:sz w:val="20"/>
                <w:szCs w:val="20"/>
              </w:rPr>
              <w:t>Факс: (347) 250-73-01</w:t>
            </w:r>
          </w:p>
          <w:p w:rsidR="00B22502" w:rsidRPr="00D26A44" w:rsidRDefault="00B22502" w:rsidP="00B22502">
            <w:pPr>
              <w:rPr>
                <w:sz w:val="20"/>
                <w:szCs w:val="20"/>
              </w:rPr>
            </w:pPr>
            <w:r w:rsidRPr="00D26A44">
              <w:rPr>
                <w:sz w:val="20"/>
                <w:szCs w:val="20"/>
              </w:rPr>
              <w:t>ИНН 0274018377</w:t>
            </w:r>
          </w:p>
          <w:p w:rsidR="00B22502" w:rsidRPr="00D26A44" w:rsidRDefault="00B22502" w:rsidP="00B22502">
            <w:pPr>
              <w:rPr>
                <w:sz w:val="20"/>
                <w:szCs w:val="20"/>
              </w:rPr>
            </w:pPr>
            <w:r w:rsidRPr="00D26A44">
              <w:rPr>
                <w:sz w:val="20"/>
                <w:szCs w:val="20"/>
              </w:rPr>
              <w:t>КПП 025250001</w:t>
            </w:r>
          </w:p>
          <w:p w:rsidR="00B22502" w:rsidRPr="00D26A44" w:rsidRDefault="00B22502" w:rsidP="00B22502">
            <w:pPr>
              <w:rPr>
                <w:sz w:val="20"/>
                <w:szCs w:val="20"/>
              </w:rPr>
            </w:pPr>
            <w:r w:rsidRPr="00D26A44">
              <w:rPr>
                <w:sz w:val="20"/>
                <w:szCs w:val="20"/>
              </w:rPr>
              <w:t>Расчетный счет 40702810900000005674</w:t>
            </w:r>
          </w:p>
          <w:p w:rsidR="00B22502" w:rsidRPr="00D26A44" w:rsidRDefault="00B22502" w:rsidP="00B22502">
            <w:pPr>
              <w:rPr>
                <w:sz w:val="20"/>
                <w:szCs w:val="20"/>
              </w:rPr>
            </w:pPr>
            <w:r w:rsidRPr="00D26A44">
              <w:rPr>
                <w:sz w:val="20"/>
                <w:szCs w:val="20"/>
              </w:rPr>
              <w:t>в ОАО АБ «Россия»</w:t>
            </w:r>
          </w:p>
          <w:p w:rsidR="00B22502" w:rsidRPr="00D26A44" w:rsidRDefault="00B22502" w:rsidP="00B22502">
            <w:pPr>
              <w:rPr>
                <w:sz w:val="20"/>
                <w:szCs w:val="20"/>
              </w:rPr>
            </w:pPr>
            <w:r w:rsidRPr="00D26A44">
              <w:rPr>
                <w:sz w:val="20"/>
                <w:szCs w:val="20"/>
              </w:rPr>
              <w:t>БИК 044030861</w:t>
            </w:r>
          </w:p>
          <w:p w:rsidR="00B22502" w:rsidRPr="00D26A44" w:rsidRDefault="00B22502" w:rsidP="00B22502">
            <w:pPr>
              <w:rPr>
                <w:sz w:val="20"/>
                <w:szCs w:val="20"/>
              </w:rPr>
            </w:pPr>
            <w:r w:rsidRPr="00D26A44">
              <w:rPr>
                <w:sz w:val="20"/>
                <w:szCs w:val="20"/>
              </w:rPr>
              <w:t>Кор./счет 30101810800000000861 в Северо-Западном Главном Управлении Банка России</w:t>
            </w:r>
          </w:p>
          <w:p w:rsidR="00B22502" w:rsidRPr="00D26A44" w:rsidRDefault="00B22502" w:rsidP="00B22502">
            <w:pPr>
              <w:rPr>
                <w:sz w:val="20"/>
                <w:szCs w:val="20"/>
              </w:rPr>
            </w:pPr>
            <w:r w:rsidRPr="00D26A44">
              <w:rPr>
                <w:sz w:val="20"/>
                <w:szCs w:val="20"/>
              </w:rPr>
              <w:t>ОКОНХ 52300</w:t>
            </w:r>
          </w:p>
          <w:p w:rsidR="00B22502" w:rsidRPr="00D26A44" w:rsidRDefault="00B22502" w:rsidP="00B22502">
            <w:pPr>
              <w:rPr>
                <w:sz w:val="20"/>
                <w:szCs w:val="20"/>
              </w:rPr>
            </w:pPr>
            <w:r w:rsidRPr="00D26A44">
              <w:rPr>
                <w:sz w:val="20"/>
                <w:szCs w:val="20"/>
              </w:rPr>
              <w:t>ОКПО 01150144</w:t>
            </w:r>
          </w:p>
          <w:p w:rsidR="00B22502" w:rsidRPr="00D26A44" w:rsidRDefault="00B22502" w:rsidP="00D26A44">
            <w:pPr>
              <w:keepNext/>
              <w:keepLines/>
              <w:jc w:val="both"/>
              <w:rPr>
                <w:rFonts w:eastAsia="Calibri"/>
                <w:b/>
                <w:bCs/>
                <w:lang w:eastAsia="en-US"/>
              </w:rPr>
            </w:pPr>
          </w:p>
        </w:tc>
        <w:tc>
          <w:tcPr>
            <w:tcW w:w="4961" w:type="dxa"/>
          </w:tcPr>
          <w:p w:rsidR="00B22502" w:rsidRPr="00D26A44" w:rsidRDefault="00B22502" w:rsidP="00B22502">
            <w:pPr>
              <w:keepNext/>
              <w:keepLines/>
              <w:ind w:firstLine="34"/>
              <w:jc w:val="both"/>
              <w:rPr>
                <w:szCs w:val="20"/>
              </w:rPr>
            </w:pPr>
            <w:r w:rsidRPr="00D26A44">
              <w:rPr>
                <w:szCs w:val="20"/>
              </w:rPr>
              <w:t>Исполнитель:</w:t>
            </w:r>
          </w:p>
          <w:p w:rsidR="00B22502" w:rsidRPr="00D26A44" w:rsidRDefault="00B22502" w:rsidP="00D26A44">
            <w:pPr>
              <w:keepNext/>
              <w:keepLines/>
              <w:ind w:firstLine="34"/>
              <w:jc w:val="both"/>
              <w:rPr>
                <w:szCs w:val="20"/>
              </w:rPr>
            </w:pPr>
          </w:p>
        </w:tc>
      </w:tr>
      <w:tr w:rsidR="00D26A44" w:rsidRPr="00D26A44" w:rsidTr="00B22502">
        <w:trPr>
          <w:cantSplit/>
        </w:trPr>
        <w:tc>
          <w:tcPr>
            <w:tcW w:w="4786" w:type="dxa"/>
          </w:tcPr>
          <w:p w:rsidR="00D26A44" w:rsidRPr="00D26A44" w:rsidRDefault="00D26A44" w:rsidP="00D26A44">
            <w:pPr>
              <w:keepNext/>
              <w:keepLines/>
              <w:jc w:val="both"/>
              <w:rPr>
                <w:szCs w:val="20"/>
              </w:rPr>
            </w:pPr>
            <w:r w:rsidRPr="00D26A44">
              <w:rPr>
                <w:szCs w:val="20"/>
              </w:rPr>
              <w:t>От Заказчика:</w:t>
            </w:r>
          </w:p>
          <w:p w:rsidR="00D26A44" w:rsidRPr="00D26A44" w:rsidRDefault="00D26A44" w:rsidP="00D26A44">
            <w:pPr>
              <w:keepNext/>
              <w:keepLines/>
              <w:jc w:val="both"/>
              <w:rPr>
                <w:szCs w:val="20"/>
              </w:rPr>
            </w:pPr>
            <w:r w:rsidRPr="00D26A44">
              <w:rPr>
                <w:szCs w:val="20"/>
              </w:rPr>
              <w:t>Генеральный директор</w:t>
            </w:r>
          </w:p>
        </w:tc>
        <w:tc>
          <w:tcPr>
            <w:tcW w:w="4961" w:type="dxa"/>
          </w:tcPr>
          <w:p w:rsidR="00D26A44" w:rsidRPr="00D26A44" w:rsidRDefault="00D26A44" w:rsidP="00D26A44">
            <w:pPr>
              <w:keepNext/>
              <w:keepLines/>
              <w:ind w:firstLine="34"/>
              <w:jc w:val="both"/>
              <w:rPr>
                <w:szCs w:val="20"/>
              </w:rPr>
            </w:pPr>
            <w:r w:rsidRPr="00D26A44">
              <w:rPr>
                <w:szCs w:val="20"/>
              </w:rPr>
              <w:t>От Исполнителя:</w:t>
            </w:r>
          </w:p>
          <w:p w:rsidR="00D26A44" w:rsidRPr="00D26A44" w:rsidRDefault="00D26A44" w:rsidP="00D26A44">
            <w:pPr>
              <w:keepNext/>
              <w:keepLines/>
              <w:ind w:firstLine="34"/>
              <w:jc w:val="both"/>
              <w:rPr>
                <w:szCs w:val="20"/>
              </w:rPr>
            </w:pPr>
          </w:p>
          <w:p w:rsidR="00D26A44" w:rsidRPr="00D26A44" w:rsidRDefault="00D26A44" w:rsidP="00D26A44">
            <w:pPr>
              <w:keepNext/>
              <w:keepLines/>
              <w:ind w:firstLine="34"/>
              <w:jc w:val="both"/>
              <w:rPr>
                <w:szCs w:val="20"/>
              </w:rPr>
            </w:pPr>
          </w:p>
        </w:tc>
      </w:tr>
      <w:tr w:rsidR="00D26A44" w:rsidRPr="00D26A44" w:rsidTr="00B22502">
        <w:trPr>
          <w:cantSplit/>
        </w:trPr>
        <w:tc>
          <w:tcPr>
            <w:tcW w:w="4786" w:type="dxa"/>
          </w:tcPr>
          <w:p w:rsidR="00D26A44" w:rsidRPr="00D26A44" w:rsidRDefault="00D26A44" w:rsidP="00D26A44">
            <w:pPr>
              <w:keepNext/>
              <w:keepLines/>
              <w:jc w:val="both"/>
              <w:rPr>
                <w:szCs w:val="20"/>
              </w:rPr>
            </w:pPr>
            <w:r w:rsidRPr="00D26A44">
              <w:rPr>
                <w:szCs w:val="20"/>
              </w:rPr>
              <w:t>__________________ М.Г. Долгоаршинных</w:t>
            </w:r>
          </w:p>
          <w:p w:rsidR="00D26A44" w:rsidRPr="00D26A44" w:rsidRDefault="00D26A44" w:rsidP="00D26A44">
            <w:pPr>
              <w:keepNext/>
              <w:keepLines/>
              <w:jc w:val="both"/>
              <w:rPr>
                <w:szCs w:val="20"/>
              </w:rPr>
            </w:pPr>
            <w:r w:rsidRPr="00D26A44">
              <w:rPr>
                <w:szCs w:val="20"/>
              </w:rPr>
              <w:t xml:space="preserve">                              (подпись)</w:t>
            </w:r>
          </w:p>
          <w:p w:rsidR="00D26A44" w:rsidRPr="00D26A44" w:rsidRDefault="00D26A44" w:rsidP="00D26A44">
            <w:pPr>
              <w:keepNext/>
              <w:keepLines/>
              <w:jc w:val="both"/>
              <w:rPr>
                <w:szCs w:val="20"/>
              </w:rPr>
            </w:pPr>
            <w:r w:rsidRPr="00D26A44">
              <w:rPr>
                <w:szCs w:val="20"/>
              </w:rPr>
              <w:t xml:space="preserve">М.П. </w:t>
            </w:r>
          </w:p>
        </w:tc>
        <w:tc>
          <w:tcPr>
            <w:tcW w:w="4961" w:type="dxa"/>
          </w:tcPr>
          <w:p w:rsidR="00D26A44" w:rsidRPr="00D26A44" w:rsidRDefault="00D26A44" w:rsidP="00D26A44">
            <w:pPr>
              <w:keepNext/>
              <w:keepLines/>
              <w:ind w:firstLine="34"/>
              <w:jc w:val="both"/>
              <w:rPr>
                <w:szCs w:val="20"/>
              </w:rPr>
            </w:pPr>
            <w:r w:rsidRPr="00D26A44">
              <w:rPr>
                <w:szCs w:val="20"/>
              </w:rPr>
              <w:t>_______________ _______________</w:t>
            </w:r>
          </w:p>
          <w:p w:rsidR="00D26A44" w:rsidRPr="00D26A44" w:rsidRDefault="00D26A44" w:rsidP="00D26A44">
            <w:pPr>
              <w:keepNext/>
              <w:keepLines/>
              <w:ind w:firstLine="34"/>
              <w:jc w:val="both"/>
              <w:rPr>
                <w:szCs w:val="20"/>
              </w:rPr>
            </w:pPr>
            <w:r w:rsidRPr="00D26A44">
              <w:rPr>
                <w:szCs w:val="20"/>
              </w:rPr>
              <w:t xml:space="preserve">                         (подпись)</w:t>
            </w:r>
          </w:p>
          <w:p w:rsidR="00D26A44" w:rsidRPr="00D26A44" w:rsidRDefault="00D26A44" w:rsidP="00D26A44">
            <w:pPr>
              <w:keepNext/>
              <w:keepLines/>
              <w:ind w:firstLine="34"/>
              <w:jc w:val="both"/>
              <w:rPr>
                <w:szCs w:val="20"/>
              </w:rPr>
            </w:pPr>
            <w:r w:rsidRPr="00D26A44">
              <w:rPr>
                <w:szCs w:val="20"/>
              </w:rPr>
              <w:t xml:space="preserve"> М.П. </w:t>
            </w:r>
          </w:p>
        </w:tc>
      </w:tr>
    </w:tbl>
    <w:p w:rsidR="00D26A44" w:rsidRPr="00D26A44" w:rsidRDefault="00D26A44" w:rsidP="00D26A44">
      <w:pPr>
        <w:spacing w:after="200" w:line="276" w:lineRule="auto"/>
        <w:jc w:val="both"/>
        <w:rPr>
          <w:rFonts w:eastAsia="Calibri"/>
          <w:lang w:eastAsia="en-US"/>
        </w:rPr>
      </w:pPr>
    </w:p>
    <w:p w:rsidR="00B22502" w:rsidRDefault="00B22502" w:rsidP="00D26A44">
      <w:pPr>
        <w:jc w:val="right"/>
        <w:outlineLvl w:val="0"/>
        <w:rPr>
          <w:sz w:val="22"/>
          <w:szCs w:val="22"/>
        </w:rPr>
      </w:pPr>
    </w:p>
    <w:p w:rsidR="00B22502" w:rsidRDefault="00B22502" w:rsidP="00D26A44">
      <w:pPr>
        <w:jc w:val="right"/>
        <w:outlineLvl w:val="0"/>
        <w:rPr>
          <w:sz w:val="22"/>
          <w:szCs w:val="22"/>
        </w:rPr>
      </w:pPr>
    </w:p>
    <w:p w:rsidR="00B22502" w:rsidRDefault="00B22502" w:rsidP="00D26A44">
      <w:pPr>
        <w:jc w:val="right"/>
        <w:outlineLvl w:val="0"/>
        <w:rPr>
          <w:sz w:val="22"/>
          <w:szCs w:val="22"/>
        </w:rPr>
      </w:pPr>
    </w:p>
    <w:p w:rsidR="00D26A44" w:rsidRPr="00D26A44" w:rsidRDefault="00D26A44" w:rsidP="00D26A44">
      <w:pPr>
        <w:jc w:val="right"/>
        <w:outlineLvl w:val="0"/>
        <w:rPr>
          <w:sz w:val="22"/>
          <w:szCs w:val="22"/>
        </w:rPr>
      </w:pPr>
      <w:r w:rsidRPr="00D26A44">
        <w:rPr>
          <w:sz w:val="22"/>
          <w:szCs w:val="22"/>
        </w:rPr>
        <w:t>Приложение №1к Договору</w:t>
      </w:r>
    </w:p>
    <w:p w:rsidR="00D26A44" w:rsidRPr="00D26A44" w:rsidRDefault="00D26A44" w:rsidP="00D26A44">
      <w:pPr>
        <w:jc w:val="right"/>
        <w:outlineLvl w:val="0"/>
        <w:rPr>
          <w:rFonts w:eastAsia="Calibri"/>
          <w:bCs/>
          <w:sz w:val="22"/>
          <w:szCs w:val="22"/>
          <w:lang w:eastAsia="en-US"/>
        </w:rPr>
      </w:pPr>
      <w:r w:rsidRPr="00D26A44">
        <w:rPr>
          <w:rFonts w:eastAsia="Calibri"/>
          <w:bCs/>
          <w:sz w:val="22"/>
          <w:szCs w:val="22"/>
          <w:lang w:eastAsia="en-US"/>
        </w:rPr>
        <w:t xml:space="preserve">                                                                                                          на оказание услуг по технической   </w:t>
      </w:r>
    </w:p>
    <w:p w:rsidR="00D26A44" w:rsidRPr="00D26A44" w:rsidRDefault="00D26A44" w:rsidP="00D26A44">
      <w:pPr>
        <w:jc w:val="right"/>
        <w:outlineLvl w:val="0"/>
        <w:rPr>
          <w:rFonts w:eastAsia="Calibri"/>
          <w:bCs/>
          <w:sz w:val="22"/>
          <w:szCs w:val="22"/>
          <w:lang w:eastAsia="en-US"/>
        </w:rPr>
      </w:pPr>
      <w:r w:rsidRPr="00D26A44">
        <w:rPr>
          <w:rFonts w:eastAsia="Calibri"/>
          <w:bCs/>
          <w:sz w:val="22"/>
          <w:szCs w:val="22"/>
          <w:lang w:eastAsia="en-US"/>
        </w:rPr>
        <w:t xml:space="preserve">                                                                                                поддержке системы мониторинга и управления коммерческого ЦОД</w:t>
      </w:r>
    </w:p>
    <w:p w:rsidR="00D26A44" w:rsidRPr="00D26A44" w:rsidRDefault="00D26A44" w:rsidP="00D26A44">
      <w:pPr>
        <w:jc w:val="right"/>
        <w:outlineLvl w:val="0"/>
        <w:rPr>
          <w:b/>
          <w:szCs w:val="20"/>
        </w:rPr>
      </w:pPr>
      <w:r w:rsidRPr="00D26A44">
        <w:rPr>
          <w:sz w:val="22"/>
          <w:szCs w:val="22"/>
        </w:rPr>
        <w:t>№ ____________ от ___________201</w:t>
      </w:r>
      <w:r w:rsidRPr="00D26A44">
        <w:rPr>
          <w:sz w:val="22"/>
          <w:szCs w:val="22"/>
          <w:lang w:val="en-US"/>
        </w:rPr>
        <w:t>8</w:t>
      </w:r>
      <w:r w:rsidRPr="00D26A44">
        <w:rPr>
          <w:szCs w:val="20"/>
        </w:rPr>
        <w:t xml:space="preserve"> г. </w:t>
      </w:r>
    </w:p>
    <w:p w:rsidR="00D26A44" w:rsidRPr="00D26A44" w:rsidRDefault="00D26A44" w:rsidP="00D26A44">
      <w:pPr>
        <w:jc w:val="right"/>
        <w:outlineLvl w:val="0"/>
        <w:rPr>
          <w:b/>
          <w:szCs w:val="20"/>
        </w:rPr>
      </w:pPr>
    </w:p>
    <w:p w:rsidR="00D26A44" w:rsidRPr="00D26A44" w:rsidRDefault="00D26A44" w:rsidP="00D26A44">
      <w:pPr>
        <w:jc w:val="right"/>
        <w:outlineLvl w:val="0"/>
        <w:rPr>
          <w:b/>
          <w:szCs w:val="20"/>
        </w:rPr>
      </w:pPr>
    </w:p>
    <w:p w:rsidR="00D26A44" w:rsidRPr="00D26A44" w:rsidRDefault="00D26A44" w:rsidP="00B22502">
      <w:pPr>
        <w:jc w:val="center"/>
        <w:outlineLvl w:val="0"/>
        <w:rPr>
          <w:szCs w:val="20"/>
        </w:rPr>
      </w:pPr>
      <w:r w:rsidRPr="00D26A44">
        <w:rPr>
          <w:szCs w:val="20"/>
          <w:lang w:val="en-US"/>
        </w:rPr>
        <w:t>Перечень обслуживаемого оборудования</w:t>
      </w:r>
    </w:p>
    <w:p w:rsidR="00D26A44" w:rsidRPr="00D26A44" w:rsidRDefault="00D26A44" w:rsidP="00D26A44">
      <w:pPr>
        <w:jc w:val="center"/>
        <w:rPr>
          <w:b/>
          <w:szCs w:val="20"/>
        </w:rPr>
      </w:pPr>
    </w:p>
    <w:tbl>
      <w:tblPr>
        <w:tblW w:w="10078" w:type="dxa"/>
        <w:tblInd w:w="118" w:type="dxa"/>
        <w:tblLayout w:type="fixed"/>
        <w:tblLook w:val="04A0" w:firstRow="1" w:lastRow="0" w:firstColumn="1" w:lastColumn="0" w:noHBand="0" w:noVBand="1"/>
      </w:tblPr>
      <w:tblGrid>
        <w:gridCol w:w="723"/>
        <w:gridCol w:w="6662"/>
        <w:gridCol w:w="708"/>
        <w:gridCol w:w="1985"/>
      </w:tblGrid>
      <w:tr w:rsidR="00D26A44" w:rsidRPr="00D26A44" w:rsidTr="00B22502">
        <w:trPr>
          <w:trHeight w:val="1095"/>
        </w:trPr>
        <w:tc>
          <w:tcPr>
            <w:tcW w:w="723"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rsidR="00D26A44" w:rsidRPr="00D26A44" w:rsidRDefault="00D26A44" w:rsidP="00D26A44">
            <w:pPr>
              <w:jc w:val="center"/>
              <w:rPr>
                <w:b/>
                <w:bCs/>
                <w:sz w:val="22"/>
              </w:rPr>
            </w:pPr>
            <w:r w:rsidRPr="00D26A44">
              <w:rPr>
                <w:b/>
                <w:bCs/>
                <w:sz w:val="22"/>
              </w:rPr>
              <w:t>№ п.п</w:t>
            </w:r>
          </w:p>
        </w:tc>
        <w:tc>
          <w:tcPr>
            <w:tcW w:w="666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26A44" w:rsidRPr="00D26A44" w:rsidRDefault="00D26A44" w:rsidP="00D26A44">
            <w:pPr>
              <w:jc w:val="center"/>
              <w:rPr>
                <w:rFonts w:ascii="Arial" w:hAnsi="Arial" w:cs="Arial"/>
                <w:b/>
                <w:bCs/>
                <w:sz w:val="22"/>
              </w:rPr>
            </w:pPr>
            <w:r w:rsidRPr="00D26A44">
              <w:rPr>
                <w:rFonts w:ascii="Arial" w:hAnsi="Arial" w:cs="Arial"/>
                <w:b/>
                <w:bCs/>
                <w:sz w:val="22"/>
              </w:rPr>
              <w:t>Наименование оборудования</w:t>
            </w:r>
          </w:p>
        </w:tc>
        <w:tc>
          <w:tcPr>
            <w:tcW w:w="70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26A44" w:rsidRPr="00D26A44" w:rsidRDefault="00D26A44" w:rsidP="00D26A44">
            <w:pPr>
              <w:jc w:val="center"/>
              <w:rPr>
                <w:rFonts w:ascii="Arial" w:hAnsi="Arial" w:cs="Arial"/>
                <w:b/>
                <w:bCs/>
                <w:sz w:val="22"/>
              </w:rPr>
            </w:pPr>
            <w:r w:rsidRPr="00D26A44">
              <w:rPr>
                <w:rFonts w:ascii="Arial" w:hAnsi="Arial" w:cs="Arial"/>
                <w:b/>
                <w:bCs/>
                <w:sz w:val="22"/>
              </w:rPr>
              <w:t>Кол.</w:t>
            </w:r>
          </w:p>
        </w:tc>
        <w:tc>
          <w:tcPr>
            <w:tcW w:w="198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26A44" w:rsidRPr="00D26A44" w:rsidRDefault="00D26A44" w:rsidP="00D26A44">
            <w:pPr>
              <w:jc w:val="center"/>
              <w:rPr>
                <w:rFonts w:ascii="Arial" w:hAnsi="Arial" w:cs="Arial"/>
                <w:b/>
                <w:bCs/>
                <w:sz w:val="22"/>
              </w:rPr>
            </w:pPr>
            <w:r w:rsidRPr="00D26A44">
              <w:rPr>
                <w:rFonts w:ascii="Arial" w:hAnsi="Arial" w:cs="Arial"/>
                <w:b/>
                <w:bCs/>
                <w:sz w:val="22"/>
              </w:rPr>
              <w:t>Серийный номер</w:t>
            </w:r>
          </w:p>
        </w:tc>
      </w:tr>
      <w:tr w:rsidR="00D26A44" w:rsidRPr="00D26A44" w:rsidTr="00B22502">
        <w:trPr>
          <w:trHeight w:val="855"/>
        </w:trPr>
        <w:tc>
          <w:tcPr>
            <w:tcW w:w="723" w:type="dxa"/>
            <w:vMerge/>
            <w:tcBorders>
              <w:top w:val="single" w:sz="8" w:space="0" w:color="auto"/>
              <w:left w:val="single" w:sz="8" w:space="0" w:color="auto"/>
              <w:bottom w:val="single" w:sz="8" w:space="0" w:color="000000"/>
              <w:right w:val="single" w:sz="4" w:space="0" w:color="auto"/>
            </w:tcBorders>
            <w:vAlign w:val="center"/>
            <w:hideMark/>
          </w:tcPr>
          <w:p w:rsidR="00D26A44" w:rsidRPr="00D26A44" w:rsidRDefault="00D26A44" w:rsidP="00D26A44">
            <w:pPr>
              <w:rPr>
                <w:b/>
                <w:bCs/>
                <w:sz w:val="22"/>
              </w:rPr>
            </w:pPr>
          </w:p>
        </w:tc>
        <w:tc>
          <w:tcPr>
            <w:tcW w:w="6662" w:type="dxa"/>
            <w:vMerge/>
            <w:tcBorders>
              <w:top w:val="single" w:sz="8" w:space="0" w:color="auto"/>
              <w:left w:val="single" w:sz="4" w:space="0" w:color="auto"/>
              <w:bottom w:val="single" w:sz="8" w:space="0" w:color="000000"/>
              <w:right w:val="single" w:sz="4" w:space="0" w:color="auto"/>
            </w:tcBorders>
            <w:vAlign w:val="center"/>
            <w:hideMark/>
          </w:tcPr>
          <w:p w:rsidR="00D26A44" w:rsidRPr="00D26A44" w:rsidRDefault="00D26A44" w:rsidP="00D26A44">
            <w:pPr>
              <w:rPr>
                <w:rFonts w:ascii="Arial" w:hAnsi="Arial" w:cs="Arial"/>
                <w:b/>
                <w:bCs/>
                <w:sz w:val="22"/>
              </w:rPr>
            </w:pPr>
          </w:p>
        </w:tc>
        <w:tc>
          <w:tcPr>
            <w:tcW w:w="708" w:type="dxa"/>
            <w:vMerge/>
            <w:tcBorders>
              <w:top w:val="single" w:sz="8" w:space="0" w:color="auto"/>
              <w:left w:val="single" w:sz="4" w:space="0" w:color="auto"/>
              <w:bottom w:val="single" w:sz="8" w:space="0" w:color="000000"/>
              <w:right w:val="single" w:sz="4" w:space="0" w:color="auto"/>
            </w:tcBorders>
            <w:vAlign w:val="center"/>
            <w:hideMark/>
          </w:tcPr>
          <w:p w:rsidR="00D26A44" w:rsidRPr="00D26A44" w:rsidRDefault="00D26A44" w:rsidP="00D26A44">
            <w:pPr>
              <w:rPr>
                <w:rFonts w:ascii="Arial" w:hAnsi="Arial" w:cs="Arial"/>
                <w:b/>
                <w:bCs/>
                <w:sz w:val="22"/>
              </w:rPr>
            </w:pPr>
          </w:p>
        </w:tc>
        <w:tc>
          <w:tcPr>
            <w:tcW w:w="1985" w:type="dxa"/>
            <w:vMerge/>
            <w:tcBorders>
              <w:top w:val="single" w:sz="8" w:space="0" w:color="auto"/>
              <w:left w:val="single" w:sz="4" w:space="0" w:color="auto"/>
              <w:bottom w:val="single" w:sz="8" w:space="0" w:color="000000"/>
              <w:right w:val="single" w:sz="4" w:space="0" w:color="auto"/>
            </w:tcBorders>
            <w:vAlign w:val="center"/>
            <w:hideMark/>
          </w:tcPr>
          <w:p w:rsidR="00D26A44" w:rsidRPr="00D26A44" w:rsidRDefault="00D26A44" w:rsidP="00D26A44">
            <w:pPr>
              <w:rPr>
                <w:rFonts w:ascii="Arial" w:hAnsi="Arial" w:cs="Arial"/>
                <w:b/>
                <w:bCs/>
                <w:sz w:val="22"/>
              </w:rPr>
            </w:pPr>
          </w:p>
        </w:tc>
      </w:tr>
      <w:tr w:rsidR="00D26A44" w:rsidRPr="00D26A44" w:rsidTr="00B22502">
        <w:trPr>
          <w:trHeight w:val="253"/>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rsidR="00D26A44" w:rsidRPr="00D26A44" w:rsidRDefault="00D26A44" w:rsidP="00D26A44">
            <w:pPr>
              <w:jc w:val="center"/>
              <w:rPr>
                <w:sz w:val="22"/>
              </w:rPr>
            </w:pPr>
            <w:r w:rsidRPr="00D26A44">
              <w:rPr>
                <w:sz w:val="22"/>
              </w:rPr>
              <w:t>1</w:t>
            </w:r>
          </w:p>
        </w:tc>
        <w:tc>
          <w:tcPr>
            <w:tcW w:w="6662" w:type="dxa"/>
            <w:tcBorders>
              <w:top w:val="nil"/>
              <w:left w:val="nil"/>
              <w:bottom w:val="single" w:sz="4" w:space="0" w:color="auto"/>
              <w:right w:val="single" w:sz="4" w:space="0" w:color="auto"/>
            </w:tcBorders>
            <w:shd w:val="clear" w:color="auto" w:fill="auto"/>
            <w:vAlign w:val="center"/>
            <w:hideMark/>
          </w:tcPr>
          <w:p w:rsidR="00D26A44" w:rsidRPr="00D26A44" w:rsidRDefault="00D26A44" w:rsidP="00D26A44">
            <w:pPr>
              <w:jc w:val="center"/>
              <w:rPr>
                <w:sz w:val="22"/>
              </w:rPr>
            </w:pPr>
            <w:r w:rsidRPr="00D26A44">
              <w:rPr>
                <w:sz w:val="22"/>
              </w:rPr>
              <w:t>2</w:t>
            </w:r>
          </w:p>
        </w:tc>
        <w:tc>
          <w:tcPr>
            <w:tcW w:w="708" w:type="dxa"/>
            <w:tcBorders>
              <w:top w:val="nil"/>
              <w:left w:val="nil"/>
              <w:bottom w:val="single" w:sz="4" w:space="0" w:color="auto"/>
              <w:right w:val="single" w:sz="4" w:space="0" w:color="auto"/>
            </w:tcBorders>
            <w:shd w:val="clear" w:color="auto" w:fill="auto"/>
            <w:vAlign w:val="center"/>
            <w:hideMark/>
          </w:tcPr>
          <w:p w:rsidR="00D26A44" w:rsidRPr="00D26A44" w:rsidRDefault="00D26A44" w:rsidP="00D26A44">
            <w:pPr>
              <w:jc w:val="center"/>
              <w:rPr>
                <w:sz w:val="22"/>
              </w:rPr>
            </w:pPr>
            <w:r w:rsidRPr="00D26A44">
              <w:rPr>
                <w:sz w:val="22"/>
              </w:rPr>
              <w:t>4</w:t>
            </w:r>
          </w:p>
        </w:tc>
        <w:tc>
          <w:tcPr>
            <w:tcW w:w="1985" w:type="dxa"/>
            <w:tcBorders>
              <w:top w:val="nil"/>
              <w:left w:val="nil"/>
              <w:bottom w:val="single" w:sz="4" w:space="0" w:color="auto"/>
              <w:right w:val="single" w:sz="4" w:space="0" w:color="auto"/>
            </w:tcBorders>
            <w:shd w:val="clear" w:color="auto" w:fill="auto"/>
            <w:noWrap/>
            <w:vAlign w:val="center"/>
            <w:hideMark/>
          </w:tcPr>
          <w:p w:rsidR="00D26A44" w:rsidRPr="00D26A44" w:rsidRDefault="00D26A44" w:rsidP="00D26A44">
            <w:pPr>
              <w:jc w:val="center"/>
              <w:rPr>
                <w:sz w:val="22"/>
              </w:rPr>
            </w:pPr>
            <w:r w:rsidRPr="00D26A44">
              <w:rPr>
                <w:sz w:val="22"/>
              </w:rPr>
              <w:t>5</w:t>
            </w:r>
          </w:p>
        </w:tc>
      </w:tr>
      <w:tr w:rsidR="00D26A44" w:rsidRPr="00D26A44" w:rsidTr="00B22502">
        <w:trPr>
          <w:trHeight w:val="480"/>
        </w:trPr>
        <w:tc>
          <w:tcPr>
            <w:tcW w:w="723" w:type="dxa"/>
            <w:tcBorders>
              <w:top w:val="nil"/>
              <w:left w:val="single" w:sz="4" w:space="0" w:color="auto"/>
              <w:bottom w:val="single" w:sz="4" w:space="0" w:color="auto"/>
              <w:right w:val="single" w:sz="4" w:space="0" w:color="auto"/>
            </w:tcBorders>
            <w:shd w:val="clear" w:color="auto" w:fill="auto"/>
            <w:noWrap/>
            <w:vAlign w:val="center"/>
          </w:tcPr>
          <w:p w:rsidR="00D26A44" w:rsidRPr="00D26A44" w:rsidRDefault="00D26A44" w:rsidP="00D26A44">
            <w:pPr>
              <w:jc w:val="center"/>
              <w:rPr>
                <w:sz w:val="22"/>
              </w:rPr>
            </w:pPr>
            <w:r w:rsidRPr="00D26A44">
              <w:rPr>
                <w:sz w:val="22"/>
              </w:rPr>
              <w:t>1</w:t>
            </w:r>
          </w:p>
        </w:tc>
        <w:tc>
          <w:tcPr>
            <w:tcW w:w="6662"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b/>
                <w:sz w:val="22"/>
                <w:szCs w:val="28"/>
                <w:lang w:eastAsia="en-US"/>
              </w:rPr>
              <w:t>Оборудование системы САУ-К</w:t>
            </w:r>
          </w:p>
        </w:tc>
        <w:tc>
          <w:tcPr>
            <w:tcW w:w="708"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c>
          <w:tcPr>
            <w:tcW w:w="1985" w:type="dxa"/>
            <w:tcBorders>
              <w:top w:val="nil"/>
              <w:left w:val="nil"/>
              <w:bottom w:val="single" w:sz="4" w:space="0" w:color="auto"/>
              <w:right w:val="single" w:sz="4" w:space="0" w:color="auto"/>
            </w:tcBorders>
            <w:shd w:val="clear" w:color="auto" w:fill="auto"/>
            <w:noWrap/>
            <w:vAlign w:val="center"/>
          </w:tcPr>
          <w:p w:rsidR="00D26A44" w:rsidRPr="00D26A44" w:rsidRDefault="00D26A44" w:rsidP="00D26A44">
            <w:pPr>
              <w:jc w:val="center"/>
              <w:rPr>
                <w:sz w:val="22"/>
              </w:rPr>
            </w:pPr>
          </w:p>
        </w:tc>
      </w:tr>
      <w:tr w:rsidR="00D26A44" w:rsidRPr="00D26A44" w:rsidTr="00B22502">
        <w:trPr>
          <w:trHeight w:val="369"/>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6A44" w:rsidRPr="00D26A44" w:rsidRDefault="00D26A44" w:rsidP="00D26A44">
            <w:pPr>
              <w:jc w:val="center"/>
              <w:rPr>
                <w:sz w:val="22"/>
              </w:rPr>
            </w:pPr>
            <w:r w:rsidRPr="00D26A44">
              <w:rPr>
                <w:sz w:val="22"/>
              </w:rPr>
              <w:t>1.1</w:t>
            </w:r>
          </w:p>
        </w:tc>
        <w:tc>
          <w:tcPr>
            <w:tcW w:w="6662"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Контроллер Beckhoff CX9000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D26A44" w:rsidRPr="00D26A44" w:rsidRDefault="00D26A44" w:rsidP="00D26A44">
            <w:pPr>
              <w:jc w:val="center"/>
              <w:rPr>
                <w:sz w:val="22"/>
              </w:rPr>
            </w:pPr>
            <w:r w:rsidRPr="00D26A44">
              <w:rPr>
                <w:sz w:val="22"/>
              </w:rPr>
              <w:t>1</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D26A44" w:rsidRPr="00D26A44" w:rsidRDefault="00D26A44" w:rsidP="00D26A44">
            <w:pPr>
              <w:jc w:val="center"/>
              <w:rPr>
                <w:sz w:val="22"/>
              </w:rPr>
            </w:pPr>
          </w:p>
        </w:tc>
      </w:tr>
      <w:tr w:rsidR="00D26A44" w:rsidRPr="00D26A44" w:rsidTr="00B22502">
        <w:trPr>
          <w:trHeight w:val="27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1.2</w:t>
            </w:r>
          </w:p>
        </w:tc>
        <w:tc>
          <w:tcPr>
            <w:tcW w:w="6662"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Модуль портов RS485 Beckhoff CX9000-N031</w:t>
            </w:r>
          </w:p>
        </w:tc>
        <w:tc>
          <w:tcPr>
            <w:tcW w:w="708"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662"/>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1.3</w:t>
            </w:r>
          </w:p>
        </w:tc>
        <w:tc>
          <w:tcPr>
            <w:tcW w:w="6662"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Модуль дискретного ввода 8-и канальный Beckhoff kl1408</w:t>
            </w:r>
          </w:p>
        </w:tc>
        <w:tc>
          <w:tcPr>
            <w:tcW w:w="708"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3</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558"/>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1.4</w:t>
            </w:r>
          </w:p>
        </w:tc>
        <w:tc>
          <w:tcPr>
            <w:tcW w:w="6662"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Модуль дискретного вывода 2-х канальный Beckhoff kl2622</w:t>
            </w:r>
          </w:p>
        </w:tc>
        <w:tc>
          <w:tcPr>
            <w:tcW w:w="708"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7</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610"/>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1.5</w:t>
            </w:r>
          </w:p>
        </w:tc>
        <w:tc>
          <w:tcPr>
            <w:tcW w:w="6662"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Модуль ввода термосопротивлений 4-х канальный Beckhoffkl3204</w:t>
            </w:r>
          </w:p>
        </w:tc>
        <w:tc>
          <w:tcPr>
            <w:tcW w:w="708"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521"/>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1.6</w:t>
            </w:r>
          </w:p>
        </w:tc>
        <w:tc>
          <w:tcPr>
            <w:tcW w:w="6662"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Модуль аналогового ввода 0-10В 4-х канальный Beckhoff kl3464</w:t>
            </w:r>
          </w:p>
        </w:tc>
        <w:tc>
          <w:tcPr>
            <w:tcW w:w="708"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431"/>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1.7</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Модуль аналогового вывода 0-10В 2-х канальный Beckhoff kl4002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41"/>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1.8</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Модуль распределения питания Beckhoff kl9188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1.9</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Модуль порта RS485 Beckhoff kl6041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50"/>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1.10</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Модуль терминальный Beckhoff kl9010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552"/>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1.11</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Изолированный модуль повторителя сигналов интерфейса RS-422/485 ADAM-4510S-DE </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33"/>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1.12</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Сенсорная панель с Windows CE 10” Weintek MT610i_CE </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43"/>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1.13</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ПО панели оператора </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33"/>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1.14</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Блок управления Carel E-drofan HYFC </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5</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422"/>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1.15</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Карта Carel RS485 board </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5</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3"/>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1.16</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val="en-US" w:eastAsia="en-US"/>
              </w:rPr>
            </w:pPr>
            <w:r w:rsidRPr="00D26A44">
              <w:rPr>
                <w:rFonts w:eastAsia="Calibri"/>
                <w:color w:val="000000"/>
                <w:sz w:val="22"/>
                <w:szCs w:val="28"/>
                <w:lang w:eastAsia="en-US"/>
              </w:rPr>
              <w:t>Карта</w:t>
            </w:r>
            <w:r w:rsidRPr="00D26A44">
              <w:rPr>
                <w:rFonts w:eastAsia="Calibri"/>
                <w:color w:val="000000"/>
                <w:sz w:val="22"/>
                <w:szCs w:val="28"/>
                <w:lang w:val="en-US" w:eastAsia="en-US"/>
              </w:rPr>
              <w:t xml:space="preserve"> Carel valve board 2 0 to 10 Vdc + 2 relay 5 A </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5</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21"/>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1.17</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Датчик Carel NTC016HP0R </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5</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2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1.18</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Пульт Carel Aqua HYPA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401"/>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1.19</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Датчик температуры AKF10.062TRV с гильзой </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4</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8"/>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1.20</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Датчик давления DLM25/V </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4</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69"/>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1.21</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Датчик наличия жидкости (протечки) LS02 </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5"/>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b/>
                <w:color w:val="000000"/>
                <w:sz w:val="22"/>
                <w:szCs w:val="28"/>
                <w:lang w:eastAsia="en-US"/>
              </w:rPr>
            </w:pPr>
            <w:r w:rsidRPr="00D26A44">
              <w:rPr>
                <w:rFonts w:eastAsia="Calibri"/>
                <w:b/>
                <w:color w:val="000000"/>
                <w:sz w:val="22"/>
                <w:szCs w:val="28"/>
                <w:lang w:eastAsia="en-US"/>
              </w:rPr>
              <w:t>Оборудование системы АСМ</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b/>
                <w:color w:val="000000"/>
                <w:sz w:val="22"/>
                <w:szCs w:val="28"/>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6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2.1</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Шлюз RS485-TCP ADAM4572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413"/>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2.2</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Контроллер BC9050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7"/>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2.3</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Модуль терминальный KL9010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80"/>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2.4</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Модуль аналогового ввода KL3458</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3"/>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2.5</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Модуль дискретного ввода KL1408</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63"/>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2.6</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Модуль дискретного вывода KL2622</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68"/>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2.7</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Модуль распределения питания KL9188</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4</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59"/>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2.8</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Датчик температуры WRF04 TRA</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31</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8"/>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2.9</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Датчик влажности FW04A</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4</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69"/>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2.10</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Датчик наличия жидкости (протечки) LS02</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2</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5"/>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2.11</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Датчик протечки кабельный 3м</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7</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6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2.12</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GSM модем</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710"/>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2.13</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val="en-US" w:eastAsia="en-US"/>
              </w:rPr>
            </w:pPr>
            <w:r w:rsidRPr="00D26A44">
              <w:rPr>
                <w:rFonts w:eastAsia="Calibri"/>
                <w:color w:val="000000"/>
                <w:sz w:val="22"/>
                <w:szCs w:val="28"/>
                <w:lang w:eastAsia="en-US"/>
              </w:rPr>
              <w:t>ПО</w:t>
            </w:r>
            <w:r w:rsidRPr="00D26A44">
              <w:rPr>
                <w:rFonts w:eastAsia="Calibri"/>
                <w:color w:val="000000"/>
                <w:sz w:val="22"/>
                <w:szCs w:val="28"/>
                <w:lang w:val="en-US" w:eastAsia="en-US"/>
              </w:rPr>
              <w:t xml:space="preserve"> SCADA (Indusoft Web Studio v.7.0 (1500) Local Interface Runtime Operating System 4 Web sessions)</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bl>
    <w:p w:rsidR="00D26A44" w:rsidRPr="00D26A44" w:rsidRDefault="00D26A44" w:rsidP="00D26A44">
      <w:pPr>
        <w:rPr>
          <w:b/>
          <w:szCs w:val="20"/>
          <w:lang w:val="en-US"/>
        </w:rPr>
      </w:pPr>
    </w:p>
    <w:p w:rsidR="00D26A44" w:rsidRPr="00D26A44" w:rsidRDefault="00D26A44" w:rsidP="00D26A44">
      <w:pPr>
        <w:rPr>
          <w:b/>
          <w:szCs w:val="20"/>
          <w:lang w:val="en-US"/>
        </w:rPr>
      </w:pPr>
    </w:p>
    <w:tbl>
      <w:tblPr>
        <w:tblW w:w="9464" w:type="dxa"/>
        <w:tblLayout w:type="fixed"/>
        <w:tblLook w:val="0000" w:firstRow="0" w:lastRow="0" w:firstColumn="0" w:lastColumn="0" w:noHBand="0" w:noVBand="0"/>
      </w:tblPr>
      <w:tblGrid>
        <w:gridCol w:w="4503"/>
        <w:gridCol w:w="4961"/>
      </w:tblGrid>
      <w:tr w:rsidR="00D26A44" w:rsidRPr="00D26A44" w:rsidTr="00D26A44">
        <w:trPr>
          <w:cantSplit/>
        </w:trPr>
        <w:tc>
          <w:tcPr>
            <w:tcW w:w="4503" w:type="dxa"/>
          </w:tcPr>
          <w:p w:rsidR="00D26A44" w:rsidRPr="00D26A44" w:rsidRDefault="00D26A44" w:rsidP="00D26A44">
            <w:pPr>
              <w:keepNext/>
              <w:keepLines/>
              <w:ind w:firstLine="34"/>
              <w:jc w:val="both"/>
              <w:rPr>
                <w:szCs w:val="20"/>
              </w:rPr>
            </w:pPr>
            <w:r w:rsidRPr="00D26A44">
              <w:rPr>
                <w:szCs w:val="20"/>
              </w:rPr>
              <w:t>От Исполнителя:</w:t>
            </w:r>
          </w:p>
          <w:p w:rsidR="00D26A44" w:rsidRPr="00D26A44" w:rsidRDefault="00D26A44" w:rsidP="00D26A44">
            <w:pPr>
              <w:keepNext/>
              <w:keepLines/>
              <w:jc w:val="both"/>
              <w:rPr>
                <w:szCs w:val="20"/>
              </w:rPr>
            </w:pPr>
          </w:p>
        </w:tc>
        <w:tc>
          <w:tcPr>
            <w:tcW w:w="4961" w:type="dxa"/>
          </w:tcPr>
          <w:p w:rsidR="00D26A44" w:rsidRPr="00D26A44" w:rsidRDefault="00D26A44" w:rsidP="00D26A44">
            <w:pPr>
              <w:keepNext/>
              <w:keepLines/>
              <w:jc w:val="both"/>
              <w:rPr>
                <w:szCs w:val="20"/>
              </w:rPr>
            </w:pPr>
            <w:r w:rsidRPr="00D26A44">
              <w:rPr>
                <w:szCs w:val="20"/>
              </w:rPr>
              <w:t>От Заказчика:</w:t>
            </w:r>
          </w:p>
          <w:p w:rsidR="00D26A44" w:rsidRPr="00D26A44" w:rsidRDefault="00D26A44" w:rsidP="00D26A44">
            <w:pPr>
              <w:keepNext/>
              <w:keepLines/>
              <w:ind w:firstLine="34"/>
              <w:jc w:val="both"/>
              <w:rPr>
                <w:szCs w:val="20"/>
                <w:lang w:val="en-US"/>
              </w:rPr>
            </w:pPr>
            <w:r w:rsidRPr="00D26A44">
              <w:rPr>
                <w:szCs w:val="20"/>
              </w:rPr>
              <w:t>Генеральный директор</w:t>
            </w:r>
          </w:p>
          <w:p w:rsidR="00D26A44" w:rsidRPr="00D26A44" w:rsidRDefault="00D26A44" w:rsidP="00D26A44">
            <w:pPr>
              <w:keepNext/>
              <w:keepLines/>
              <w:ind w:firstLine="34"/>
              <w:jc w:val="both"/>
              <w:rPr>
                <w:szCs w:val="20"/>
                <w:lang w:val="en-US"/>
              </w:rPr>
            </w:pPr>
          </w:p>
        </w:tc>
      </w:tr>
      <w:tr w:rsidR="00D26A44" w:rsidRPr="00D26A44" w:rsidTr="00D26A44">
        <w:trPr>
          <w:cantSplit/>
        </w:trPr>
        <w:tc>
          <w:tcPr>
            <w:tcW w:w="4503" w:type="dxa"/>
          </w:tcPr>
          <w:p w:rsidR="00D26A44" w:rsidRPr="00D26A44" w:rsidRDefault="00D26A44" w:rsidP="00D26A44">
            <w:pPr>
              <w:keepNext/>
              <w:keepLines/>
              <w:ind w:firstLine="34"/>
              <w:jc w:val="both"/>
              <w:rPr>
                <w:szCs w:val="20"/>
              </w:rPr>
            </w:pPr>
            <w:r w:rsidRPr="00D26A44">
              <w:rPr>
                <w:szCs w:val="20"/>
              </w:rPr>
              <w:t>_______________________ ___________</w:t>
            </w:r>
          </w:p>
          <w:p w:rsidR="00D26A44" w:rsidRPr="00D26A44" w:rsidRDefault="00D26A44" w:rsidP="00D26A44">
            <w:pPr>
              <w:keepNext/>
              <w:keepLines/>
              <w:ind w:firstLine="34"/>
              <w:jc w:val="both"/>
              <w:rPr>
                <w:szCs w:val="20"/>
              </w:rPr>
            </w:pPr>
            <w:r w:rsidRPr="00D26A44">
              <w:rPr>
                <w:szCs w:val="20"/>
              </w:rPr>
              <w:t xml:space="preserve">                         (подпись)</w:t>
            </w:r>
          </w:p>
          <w:p w:rsidR="00D26A44" w:rsidRPr="00D26A44" w:rsidRDefault="00D26A44" w:rsidP="00D26A44">
            <w:pPr>
              <w:keepNext/>
              <w:keepLines/>
              <w:jc w:val="both"/>
              <w:rPr>
                <w:szCs w:val="20"/>
              </w:rPr>
            </w:pPr>
            <w:r w:rsidRPr="00D26A44">
              <w:rPr>
                <w:szCs w:val="20"/>
              </w:rPr>
              <w:t xml:space="preserve"> М.П.</w:t>
            </w:r>
          </w:p>
        </w:tc>
        <w:tc>
          <w:tcPr>
            <w:tcW w:w="4961" w:type="dxa"/>
          </w:tcPr>
          <w:p w:rsidR="00D26A44" w:rsidRPr="00D26A44" w:rsidRDefault="00D26A44" w:rsidP="00D26A44">
            <w:pPr>
              <w:keepNext/>
              <w:keepLines/>
              <w:jc w:val="both"/>
              <w:rPr>
                <w:szCs w:val="20"/>
              </w:rPr>
            </w:pPr>
            <w:r w:rsidRPr="00D26A44">
              <w:rPr>
                <w:szCs w:val="20"/>
              </w:rPr>
              <w:t>____________________ М.Г. Долгоаршинных</w:t>
            </w:r>
          </w:p>
          <w:p w:rsidR="00D26A44" w:rsidRPr="00D26A44" w:rsidRDefault="00D26A44" w:rsidP="00D26A44">
            <w:pPr>
              <w:keepNext/>
              <w:keepLines/>
              <w:jc w:val="both"/>
              <w:rPr>
                <w:szCs w:val="20"/>
              </w:rPr>
            </w:pPr>
            <w:r w:rsidRPr="00D26A44">
              <w:rPr>
                <w:szCs w:val="20"/>
              </w:rPr>
              <w:t xml:space="preserve">                              (подпись)</w:t>
            </w:r>
          </w:p>
          <w:p w:rsidR="00D26A44" w:rsidRPr="00D26A44" w:rsidRDefault="00D26A44" w:rsidP="00D26A44">
            <w:pPr>
              <w:keepNext/>
              <w:keepLines/>
              <w:ind w:firstLine="34"/>
              <w:jc w:val="both"/>
              <w:rPr>
                <w:szCs w:val="20"/>
              </w:rPr>
            </w:pPr>
            <w:r w:rsidRPr="00D26A44">
              <w:rPr>
                <w:szCs w:val="20"/>
              </w:rPr>
              <w:t>М.П.</w:t>
            </w:r>
          </w:p>
        </w:tc>
      </w:tr>
    </w:tbl>
    <w:p w:rsidR="00D26A44" w:rsidRPr="00D26A44" w:rsidRDefault="00D26A44" w:rsidP="00D26A44">
      <w:pPr>
        <w:jc w:val="right"/>
        <w:outlineLvl w:val="0"/>
        <w:rPr>
          <w:szCs w:val="20"/>
        </w:rPr>
      </w:pPr>
    </w:p>
    <w:p w:rsidR="00D26A44" w:rsidRPr="00D26A44" w:rsidRDefault="00D26A44" w:rsidP="00D26A44">
      <w:pPr>
        <w:spacing w:after="200" w:line="276" w:lineRule="auto"/>
        <w:rPr>
          <w:rFonts w:ascii="Calibri" w:eastAsia="Calibri" w:hAnsi="Calibri"/>
          <w:sz w:val="22"/>
          <w:szCs w:val="22"/>
          <w:lang w:eastAsia="en-US"/>
        </w:rPr>
      </w:pPr>
      <w:r w:rsidRPr="00D26A44">
        <w:rPr>
          <w:rFonts w:ascii="Calibri" w:eastAsia="Calibri" w:hAnsi="Calibri"/>
          <w:sz w:val="22"/>
          <w:szCs w:val="22"/>
          <w:lang w:eastAsia="en-US"/>
        </w:rPr>
        <w:br w:type="page"/>
      </w:r>
    </w:p>
    <w:p w:rsidR="00D26A44" w:rsidRPr="00D26A44" w:rsidRDefault="00D26A44" w:rsidP="00D26A44">
      <w:pPr>
        <w:spacing w:after="200" w:line="276" w:lineRule="auto"/>
        <w:jc w:val="both"/>
        <w:rPr>
          <w:rFonts w:ascii="Calibri" w:eastAsia="Calibri" w:hAnsi="Calibri"/>
          <w:sz w:val="22"/>
          <w:szCs w:val="22"/>
          <w:lang w:eastAsia="en-US"/>
        </w:rPr>
        <w:sectPr w:rsidR="00D26A44" w:rsidRPr="00D26A44" w:rsidSect="00B22502">
          <w:pgSz w:w="11906" w:h="16838"/>
          <w:pgMar w:top="1134" w:right="851" w:bottom="1134" w:left="1134" w:header="709" w:footer="709" w:gutter="0"/>
          <w:cols w:space="708"/>
          <w:docGrid w:linePitch="360"/>
        </w:sectPr>
      </w:pPr>
    </w:p>
    <w:p w:rsidR="00D26A44" w:rsidRPr="00D26A44" w:rsidRDefault="00D26A44" w:rsidP="00D26A44">
      <w:pPr>
        <w:pageBreakBefore/>
        <w:jc w:val="right"/>
        <w:outlineLvl w:val="0"/>
        <w:rPr>
          <w:sz w:val="22"/>
          <w:szCs w:val="22"/>
        </w:rPr>
      </w:pPr>
      <w:r w:rsidRPr="00D26A44">
        <w:rPr>
          <w:sz w:val="22"/>
          <w:szCs w:val="22"/>
        </w:rPr>
        <w:t>Приложение № 2 к Договору</w:t>
      </w:r>
    </w:p>
    <w:p w:rsidR="00D26A44" w:rsidRPr="00D26A44" w:rsidRDefault="00D26A44" w:rsidP="00D26A44">
      <w:pPr>
        <w:jc w:val="right"/>
        <w:outlineLvl w:val="0"/>
        <w:rPr>
          <w:rFonts w:eastAsia="Calibri"/>
          <w:bCs/>
          <w:sz w:val="22"/>
          <w:szCs w:val="22"/>
          <w:lang w:eastAsia="en-US"/>
        </w:rPr>
      </w:pPr>
      <w:r w:rsidRPr="00D26A44">
        <w:rPr>
          <w:rFonts w:eastAsia="Calibri"/>
          <w:bCs/>
          <w:sz w:val="22"/>
          <w:szCs w:val="22"/>
          <w:lang w:eastAsia="en-US"/>
        </w:rPr>
        <w:t xml:space="preserve">                                                                                                                 на оказание услуг по технической </w:t>
      </w:r>
    </w:p>
    <w:p w:rsidR="00D26A44" w:rsidRPr="00D26A44" w:rsidRDefault="00D26A44" w:rsidP="00D26A44">
      <w:pPr>
        <w:jc w:val="right"/>
        <w:outlineLvl w:val="0"/>
        <w:rPr>
          <w:rFonts w:eastAsia="Calibri"/>
          <w:bCs/>
          <w:sz w:val="22"/>
          <w:szCs w:val="22"/>
          <w:lang w:eastAsia="en-US"/>
        </w:rPr>
      </w:pPr>
      <w:r w:rsidRPr="00D26A44">
        <w:rPr>
          <w:rFonts w:eastAsia="Calibri"/>
          <w:bCs/>
          <w:sz w:val="22"/>
          <w:szCs w:val="22"/>
          <w:lang w:eastAsia="en-US"/>
        </w:rPr>
        <w:t xml:space="preserve">                                                                                                                 поддержке системы мониторинга и управления коммерческого ЦОД</w:t>
      </w:r>
    </w:p>
    <w:p w:rsidR="00D26A44" w:rsidRPr="00D26A44" w:rsidRDefault="00D26A44" w:rsidP="00D26A44">
      <w:pPr>
        <w:jc w:val="right"/>
        <w:outlineLvl w:val="0"/>
        <w:rPr>
          <w:b/>
          <w:szCs w:val="20"/>
        </w:rPr>
      </w:pPr>
      <w:r w:rsidRPr="00D26A44">
        <w:rPr>
          <w:sz w:val="22"/>
          <w:szCs w:val="22"/>
        </w:rPr>
        <w:t>№ ____________ от ___________2018</w:t>
      </w:r>
      <w:r w:rsidRPr="00D26A44">
        <w:rPr>
          <w:szCs w:val="20"/>
        </w:rPr>
        <w:t xml:space="preserve"> г. </w:t>
      </w:r>
    </w:p>
    <w:p w:rsidR="00D26A44" w:rsidRPr="00D26A44" w:rsidRDefault="00D26A44" w:rsidP="00D26A44">
      <w:pPr>
        <w:spacing w:after="200" w:line="276" w:lineRule="auto"/>
        <w:jc w:val="both"/>
        <w:rPr>
          <w:rFonts w:ascii="Calibri" w:eastAsia="Calibri" w:hAnsi="Calibri"/>
          <w:sz w:val="22"/>
          <w:szCs w:val="22"/>
          <w:lang w:eastAsia="en-US"/>
        </w:rPr>
      </w:pPr>
    </w:p>
    <w:p w:rsidR="00D26A44" w:rsidRPr="00D26A44" w:rsidRDefault="00D26A44" w:rsidP="00D26A44">
      <w:pPr>
        <w:jc w:val="center"/>
        <w:outlineLvl w:val="0"/>
        <w:rPr>
          <w:b/>
          <w:szCs w:val="20"/>
        </w:rPr>
      </w:pPr>
      <w:r w:rsidRPr="00D26A44">
        <w:rPr>
          <w:b/>
          <w:szCs w:val="20"/>
        </w:rPr>
        <w:t>Состав технической поддержки</w:t>
      </w:r>
    </w:p>
    <w:p w:rsidR="00D26A44" w:rsidRPr="00D26A44" w:rsidRDefault="00D26A44" w:rsidP="00D26A44">
      <w:pPr>
        <w:spacing w:after="200" w:line="276" w:lineRule="auto"/>
        <w:rPr>
          <w:rFonts w:eastAsia="Calibri"/>
          <w:sz w:val="22"/>
          <w:szCs w:val="22"/>
          <w:lang w:eastAsia="en-US"/>
        </w:rPr>
      </w:pPr>
    </w:p>
    <w:p w:rsidR="00D26A44" w:rsidRPr="00D26A44" w:rsidRDefault="00D26A44" w:rsidP="00D26A44">
      <w:pPr>
        <w:spacing w:line="276" w:lineRule="auto"/>
        <w:jc w:val="both"/>
        <w:rPr>
          <w:rFonts w:eastAsia="Calibri"/>
          <w:lang w:eastAsia="en-US"/>
        </w:rPr>
      </w:pPr>
      <w:r w:rsidRPr="00D26A44">
        <w:rPr>
          <w:rFonts w:eastAsia="Calibri"/>
          <w:lang w:eastAsia="en-US"/>
        </w:rPr>
        <w:t>1. Техническая поддержка включает устранение отказов и сбоев системы управления, оптимизацию работы ее элементов, а также рекомендации по предотвращению отказов и сбоев, повышению производительности системы.</w:t>
      </w:r>
    </w:p>
    <w:p w:rsidR="00D26A44" w:rsidRPr="00D26A44" w:rsidRDefault="00D26A44" w:rsidP="00D26A44">
      <w:pPr>
        <w:spacing w:line="276" w:lineRule="auto"/>
        <w:jc w:val="both"/>
        <w:rPr>
          <w:rFonts w:eastAsia="Calibri"/>
          <w:lang w:eastAsia="en-US"/>
        </w:rPr>
      </w:pPr>
      <w:r w:rsidRPr="00D26A44">
        <w:rPr>
          <w:rFonts w:eastAsia="Calibri"/>
          <w:lang w:eastAsia="en-US"/>
        </w:rPr>
        <w:t>2. В рамках технической поддержки выполняется ежеквартальное обслуживание:</w:t>
      </w:r>
    </w:p>
    <w:p w:rsidR="00D26A44" w:rsidRPr="00D26A44" w:rsidRDefault="00D26A44" w:rsidP="00D26A44">
      <w:pPr>
        <w:spacing w:line="276" w:lineRule="auto"/>
        <w:jc w:val="both"/>
        <w:rPr>
          <w:rFonts w:eastAsia="Calibri"/>
          <w:lang w:eastAsia="en-US"/>
        </w:rPr>
      </w:pPr>
      <w:r w:rsidRPr="00D26A44">
        <w:rPr>
          <w:rFonts w:eastAsia="Calibri"/>
          <w:lang w:eastAsia="en-US"/>
        </w:rPr>
        <w:t xml:space="preserve">- Проверка работоспособности систем, включая тест производительности операционной системы, тест SCADA системы, тест аппаратного обеспечения. </w:t>
      </w:r>
    </w:p>
    <w:p w:rsidR="00D26A44" w:rsidRPr="00D26A44" w:rsidRDefault="00D26A44" w:rsidP="00D26A44">
      <w:pPr>
        <w:spacing w:line="276" w:lineRule="auto"/>
        <w:jc w:val="both"/>
        <w:rPr>
          <w:rFonts w:eastAsia="Calibri"/>
          <w:lang w:eastAsia="en-US"/>
        </w:rPr>
      </w:pPr>
      <w:r w:rsidRPr="00D26A44">
        <w:rPr>
          <w:rFonts w:eastAsia="Calibri"/>
          <w:lang w:eastAsia="en-US"/>
        </w:rPr>
        <w:t xml:space="preserve">- Установка обновлений при выявлении возможных сбоев операционной системы и SCADA системы. </w:t>
      </w:r>
    </w:p>
    <w:p w:rsidR="00D26A44" w:rsidRPr="00D26A44" w:rsidRDefault="00D26A44" w:rsidP="00D26A44">
      <w:pPr>
        <w:spacing w:line="276" w:lineRule="auto"/>
        <w:jc w:val="both"/>
        <w:rPr>
          <w:rFonts w:eastAsia="Calibri"/>
          <w:lang w:eastAsia="en-US"/>
        </w:rPr>
      </w:pPr>
      <w:r w:rsidRPr="00D26A44">
        <w:rPr>
          <w:rFonts w:eastAsia="Calibri"/>
          <w:lang w:eastAsia="en-US"/>
        </w:rPr>
        <w:t xml:space="preserve">- Проверка работоспособности датчиков и исполнительных механизмов систем. </w:t>
      </w:r>
    </w:p>
    <w:p w:rsidR="00D26A44" w:rsidRPr="00D26A44" w:rsidRDefault="00D26A44" w:rsidP="00D26A44">
      <w:pPr>
        <w:spacing w:line="276" w:lineRule="auto"/>
        <w:jc w:val="both"/>
        <w:rPr>
          <w:rFonts w:eastAsia="Calibri"/>
          <w:lang w:eastAsia="en-US"/>
        </w:rPr>
      </w:pPr>
      <w:r w:rsidRPr="00D26A44">
        <w:rPr>
          <w:rFonts w:eastAsia="Calibri"/>
          <w:lang w:eastAsia="en-US"/>
        </w:rPr>
        <w:t>- Корректировка настроек измерительных каналов.</w:t>
      </w:r>
    </w:p>
    <w:p w:rsidR="00D26A44" w:rsidRPr="00D26A44" w:rsidRDefault="00D26A44" w:rsidP="00D26A44">
      <w:pPr>
        <w:spacing w:line="276" w:lineRule="auto"/>
        <w:jc w:val="both"/>
        <w:rPr>
          <w:rFonts w:eastAsia="Calibri"/>
          <w:lang w:eastAsia="en-US"/>
        </w:rPr>
      </w:pPr>
      <w:r w:rsidRPr="00D26A44">
        <w:rPr>
          <w:rFonts w:eastAsia="Calibri"/>
          <w:lang w:eastAsia="en-US"/>
        </w:rPr>
        <w:t>Исполнитель производит установку критических обновлений программного обеспечения по мере появления обновлений.</w:t>
      </w:r>
    </w:p>
    <w:p w:rsidR="00D26A44" w:rsidRPr="00D26A44" w:rsidRDefault="00D26A44" w:rsidP="00D26A44">
      <w:pPr>
        <w:tabs>
          <w:tab w:val="num" w:pos="0"/>
        </w:tabs>
        <w:spacing w:line="276" w:lineRule="auto"/>
        <w:jc w:val="both"/>
        <w:rPr>
          <w:rFonts w:eastAsia="Calibri"/>
          <w:lang w:eastAsia="en-US"/>
        </w:rPr>
      </w:pPr>
      <w:r w:rsidRPr="00D26A44">
        <w:rPr>
          <w:rFonts w:eastAsia="Calibri"/>
          <w:lang w:eastAsia="en-US"/>
        </w:rPr>
        <w:t>3. Порядок и условия предоставления Технической поддержки:</w:t>
      </w:r>
    </w:p>
    <w:p w:rsidR="00D26A44" w:rsidRPr="00D26A44" w:rsidRDefault="00D26A44" w:rsidP="00D26A44">
      <w:pPr>
        <w:spacing w:line="276" w:lineRule="auto"/>
        <w:jc w:val="both"/>
        <w:rPr>
          <w:rFonts w:eastAsia="Calibri"/>
          <w:lang w:eastAsia="en-US"/>
        </w:rPr>
      </w:pPr>
      <w:r w:rsidRPr="00D26A44">
        <w:rPr>
          <w:rFonts w:eastAsia="Calibri"/>
          <w:lang w:eastAsia="en-US"/>
        </w:rPr>
        <w:t>- Техническая поддержка оказывается удалённо в рабочие дни с 8:00 до 18:00 по Московскому времени.</w:t>
      </w:r>
    </w:p>
    <w:p w:rsidR="00D26A44" w:rsidRPr="00D26A44" w:rsidRDefault="00D26A44" w:rsidP="00D26A44">
      <w:pPr>
        <w:spacing w:line="276" w:lineRule="auto"/>
        <w:jc w:val="both"/>
        <w:rPr>
          <w:rFonts w:eastAsia="Calibri"/>
          <w:lang w:eastAsia="en-US"/>
        </w:rPr>
      </w:pPr>
      <w:r w:rsidRPr="00D26A44">
        <w:rPr>
          <w:rFonts w:eastAsia="Calibri"/>
          <w:lang w:eastAsia="en-US"/>
        </w:rPr>
        <w:t>- Приём заявок и консультация специалистов Заказчика осуществляется</w:t>
      </w:r>
    </w:p>
    <w:p w:rsidR="00D26A44" w:rsidRPr="00D26A44" w:rsidRDefault="00D26A44" w:rsidP="00D26A44">
      <w:pPr>
        <w:spacing w:line="276" w:lineRule="auto"/>
        <w:jc w:val="both"/>
        <w:rPr>
          <w:rFonts w:eastAsia="Calibri"/>
          <w:lang w:eastAsia="en-US"/>
        </w:rPr>
      </w:pPr>
      <w:r w:rsidRPr="00D26A44">
        <w:rPr>
          <w:rFonts w:eastAsia="Calibri"/>
          <w:lang w:eastAsia="en-US"/>
        </w:rPr>
        <w:t xml:space="preserve">по телефону (в течении времени, определённом в п.2.2.1) и по электронной почте (круглосуточно). </w:t>
      </w:r>
    </w:p>
    <w:p w:rsidR="00D26A44" w:rsidRPr="00D26A44" w:rsidRDefault="00D26A44" w:rsidP="00D26A44">
      <w:pPr>
        <w:spacing w:line="276" w:lineRule="auto"/>
        <w:jc w:val="both"/>
        <w:rPr>
          <w:rFonts w:eastAsia="Calibri"/>
          <w:lang w:eastAsia="en-US"/>
        </w:rPr>
      </w:pPr>
      <w:r w:rsidRPr="00D26A44">
        <w:rPr>
          <w:rFonts w:eastAsia="Calibri"/>
          <w:lang w:eastAsia="en-US"/>
        </w:rPr>
        <w:t xml:space="preserve">- Время реакции на заявку – не более 24 часов. </w:t>
      </w:r>
    </w:p>
    <w:p w:rsidR="00D26A44" w:rsidRPr="00D26A44" w:rsidRDefault="00D26A44" w:rsidP="00D26A44">
      <w:pPr>
        <w:spacing w:line="276" w:lineRule="auto"/>
        <w:jc w:val="both"/>
        <w:rPr>
          <w:rFonts w:eastAsia="Calibri"/>
          <w:lang w:eastAsia="en-US"/>
        </w:rPr>
      </w:pPr>
      <w:r w:rsidRPr="00D26A44">
        <w:rPr>
          <w:rFonts w:eastAsia="Calibri"/>
          <w:lang w:eastAsia="en-US"/>
        </w:rPr>
        <w:t xml:space="preserve">- Время ликвидации программных отказов – не более 72 часов. </w:t>
      </w:r>
    </w:p>
    <w:p w:rsidR="00D26A44" w:rsidRPr="00D26A44" w:rsidRDefault="00D26A44" w:rsidP="00D26A44">
      <w:pPr>
        <w:jc w:val="both"/>
        <w:rPr>
          <w:rFonts w:eastAsia="Calibri"/>
          <w:lang w:eastAsia="en-US"/>
        </w:rPr>
      </w:pPr>
      <w:r w:rsidRPr="00D26A44">
        <w:rPr>
          <w:rFonts w:eastAsia="Calibri"/>
          <w:lang w:eastAsia="en-US"/>
        </w:rPr>
        <w:t>4. Контактные данные специалистов</w:t>
      </w:r>
    </w:p>
    <w:p w:rsidR="00D26A44" w:rsidRPr="00D26A44" w:rsidRDefault="00D26A44" w:rsidP="00D26A44">
      <w:pPr>
        <w:jc w:val="both"/>
        <w:rPr>
          <w:rFonts w:eastAsia="Calibri"/>
          <w:lang w:eastAsia="en-US"/>
        </w:rPr>
      </w:pPr>
      <w:r w:rsidRPr="00D26A44">
        <w:rPr>
          <w:rFonts w:eastAsia="Calibri"/>
          <w:lang w:eastAsia="en-US"/>
        </w:rPr>
        <w:t xml:space="preserve"> </w:t>
      </w:r>
    </w:p>
    <w:p w:rsidR="00D26A44" w:rsidRPr="00D26A44" w:rsidRDefault="00D26A44" w:rsidP="00D26A44">
      <w:pPr>
        <w:jc w:val="both"/>
        <w:rPr>
          <w:rFonts w:eastAsia="Calibri"/>
          <w:lang w:eastAsia="en-US"/>
        </w:rPr>
      </w:pPr>
      <w:r w:rsidRPr="00D26A44">
        <w:rPr>
          <w:rFonts w:eastAsia="Calibri"/>
          <w:lang w:eastAsia="en-US"/>
        </w:rPr>
        <w:t xml:space="preserve">     Телефоны: ________________________, </w:t>
      </w:r>
      <w:r w:rsidRPr="00D26A44">
        <w:rPr>
          <w:rFonts w:eastAsia="Calibri"/>
          <w:lang w:val="en-US" w:eastAsia="en-US"/>
        </w:rPr>
        <w:t>E</w:t>
      </w:r>
      <w:r w:rsidRPr="00D26A44">
        <w:rPr>
          <w:rFonts w:eastAsia="Calibri"/>
          <w:lang w:eastAsia="en-US"/>
        </w:rPr>
        <w:t xml:space="preserve">-mail: </w:t>
      </w:r>
      <w:hyperlink r:id="rId47" w:history="1">
        <w:r w:rsidRPr="00D26A44">
          <w:rPr>
            <w:rFonts w:eastAsia="Calibri"/>
            <w:lang w:eastAsia="en-US"/>
          </w:rPr>
          <w:t>support@_________</w:t>
        </w:r>
      </w:hyperlink>
      <w:r w:rsidRPr="00D26A44">
        <w:rPr>
          <w:rFonts w:eastAsia="Calibri"/>
          <w:lang w:eastAsia="en-US"/>
        </w:rPr>
        <w:t>.</w:t>
      </w:r>
    </w:p>
    <w:p w:rsidR="00D26A44" w:rsidRPr="00D26A44" w:rsidRDefault="00D26A44" w:rsidP="00D26A44">
      <w:pPr>
        <w:spacing w:after="200" w:line="276" w:lineRule="auto"/>
        <w:jc w:val="both"/>
        <w:rPr>
          <w:rFonts w:eastAsia="Calibri"/>
          <w:sz w:val="22"/>
          <w:szCs w:val="22"/>
          <w:lang w:eastAsia="en-US"/>
        </w:rPr>
      </w:pPr>
    </w:p>
    <w:tbl>
      <w:tblPr>
        <w:tblW w:w="0" w:type="auto"/>
        <w:tblLayout w:type="fixed"/>
        <w:tblLook w:val="0000" w:firstRow="0" w:lastRow="0" w:firstColumn="0" w:lastColumn="0" w:noHBand="0" w:noVBand="0"/>
      </w:tblPr>
      <w:tblGrid>
        <w:gridCol w:w="4786"/>
        <w:gridCol w:w="4961"/>
      </w:tblGrid>
      <w:tr w:rsidR="00D26A44" w:rsidRPr="00D26A44" w:rsidTr="00D26A44">
        <w:tc>
          <w:tcPr>
            <w:tcW w:w="4786" w:type="dxa"/>
          </w:tcPr>
          <w:p w:rsidR="00D26A44" w:rsidRPr="00D26A44" w:rsidRDefault="00D26A44" w:rsidP="00D26A44">
            <w:pPr>
              <w:rPr>
                <w:rFonts w:eastAsia="Calibri"/>
                <w:lang w:eastAsia="en-US"/>
              </w:rPr>
            </w:pPr>
          </w:p>
          <w:p w:rsidR="00D26A44" w:rsidRPr="00D26A44" w:rsidRDefault="00D26A44" w:rsidP="00D26A44">
            <w:pPr>
              <w:rPr>
                <w:rFonts w:eastAsia="Calibri"/>
                <w:lang w:eastAsia="en-US"/>
              </w:rPr>
            </w:pPr>
            <w:r w:rsidRPr="00D26A44">
              <w:rPr>
                <w:rFonts w:eastAsia="Calibri"/>
                <w:lang w:eastAsia="en-US"/>
              </w:rPr>
              <w:t>От ИСПОЛНИТЕЛЯ:</w:t>
            </w:r>
          </w:p>
        </w:tc>
        <w:tc>
          <w:tcPr>
            <w:tcW w:w="4961" w:type="dxa"/>
          </w:tcPr>
          <w:p w:rsidR="00D26A44" w:rsidRPr="00D26A44" w:rsidRDefault="00D26A44" w:rsidP="00D26A44">
            <w:pPr>
              <w:rPr>
                <w:rFonts w:eastAsia="Calibri"/>
                <w:lang w:eastAsia="en-US"/>
              </w:rPr>
            </w:pPr>
          </w:p>
          <w:p w:rsidR="00D26A44" w:rsidRPr="00D26A44" w:rsidRDefault="00D26A44" w:rsidP="00D26A44">
            <w:pPr>
              <w:rPr>
                <w:rFonts w:eastAsia="Calibri"/>
                <w:lang w:eastAsia="en-US"/>
              </w:rPr>
            </w:pPr>
            <w:r w:rsidRPr="00D26A44">
              <w:rPr>
                <w:rFonts w:eastAsia="Calibri"/>
                <w:lang w:eastAsia="en-US"/>
              </w:rPr>
              <w:t>От ЗАКАЗЧИКА:</w:t>
            </w:r>
          </w:p>
        </w:tc>
      </w:tr>
      <w:tr w:rsidR="00D26A44" w:rsidRPr="00D26A44" w:rsidTr="00D26A44">
        <w:trPr>
          <w:trHeight w:val="166"/>
        </w:trPr>
        <w:tc>
          <w:tcPr>
            <w:tcW w:w="4786" w:type="dxa"/>
          </w:tcPr>
          <w:p w:rsidR="00D26A44" w:rsidRPr="00D26A44" w:rsidRDefault="00D26A44" w:rsidP="00D26A44">
            <w:pPr>
              <w:rPr>
                <w:rFonts w:eastAsia="Calibri"/>
                <w:lang w:eastAsia="en-US"/>
              </w:rPr>
            </w:pPr>
          </w:p>
        </w:tc>
        <w:tc>
          <w:tcPr>
            <w:tcW w:w="4961" w:type="dxa"/>
          </w:tcPr>
          <w:p w:rsidR="00D26A44" w:rsidRPr="00D26A44" w:rsidRDefault="00D26A44" w:rsidP="00D26A44">
            <w:pPr>
              <w:rPr>
                <w:rFonts w:eastAsia="Calibri"/>
                <w:lang w:val="en-US" w:eastAsia="en-US"/>
              </w:rPr>
            </w:pPr>
            <w:r w:rsidRPr="00D26A44">
              <w:rPr>
                <w:rFonts w:eastAsia="Calibri"/>
                <w:lang w:eastAsia="en-US"/>
              </w:rPr>
              <w:t>Генеральный директор</w:t>
            </w:r>
          </w:p>
          <w:p w:rsidR="00D26A44" w:rsidRPr="00D26A44" w:rsidRDefault="00D26A44" w:rsidP="00D26A44">
            <w:r w:rsidRPr="00D26A44">
              <w:t>ПАО "Башинформсвязь"</w:t>
            </w:r>
          </w:p>
        </w:tc>
      </w:tr>
      <w:tr w:rsidR="00D26A44" w:rsidRPr="00D26A44" w:rsidTr="00D26A44">
        <w:trPr>
          <w:trHeight w:val="1210"/>
        </w:trPr>
        <w:tc>
          <w:tcPr>
            <w:tcW w:w="4786" w:type="dxa"/>
          </w:tcPr>
          <w:p w:rsidR="00D26A44" w:rsidRPr="00D26A44" w:rsidRDefault="00D26A44" w:rsidP="00D26A44">
            <w:pPr>
              <w:rPr>
                <w:rFonts w:eastAsia="Calibri"/>
                <w:lang w:eastAsia="en-US"/>
              </w:rPr>
            </w:pPr>
          </w:p>
          <w:p w:rsidR="00D26A44" w:rsidRPr="00D26A44" w:rsidRDefault="00D26A44" w:rsidP="00D26A44">
            <w:pPr>
              <w:rPr>
                <w:rFonts w:eastAsia="Calibri"/>
                <w:lang w:eastAsia="en-US"/>
              </w:rPr>
            </w:pPr>
          </w:p>
          <w:p w:rsidR="00D26A44" w:rsidRPr="00D26A44" w:rsidRDefault="00D26A44" w:rsidP="00D26A44">
            <w:pPr>
              <w:rPr>
                <w:rFonts w:eastAsia="Calibri"/>
                <w:lang w:eastAsia="en-US"/>
              </w:rPr>
            </w:pPr>
            <w:r w:rsidRPr="00D26A44">
              <w:rPr>
                <w:rFonts w:eastAsia="Calibri"/>
                <w:lang w:eastAsia="en-US"/>
              </w:rPr>
              <w:t xml:space="preserve">________________ </w:t>
            </w:r>
          </w:p>
        </w:tc>
        <w:tc>
          <w:tcPr>
            <w:tcW w:w="4961" w:type="dxa"/>
          </w:tcPr>
          <w:p w:rsidR="00D26A44" w:rsidRPr="00D26A44" w:rsidRDefault="00D26A44" w:rsidP="00D26A44">
            <w:pPr>
              <w:keepNext/>
              <w:keepLines/>
              <w:rPr>
                <w:rFonts w:eastAsia="Calibri"/>
                <w:lang w:eastAsia="en-US"/>
              </w:rPr>
            </w:pPr>
          </w:p>
          <w:p w:rsidR="00D26A44" w:rsidRPr="00D26A44" w:rsidRDefault="00D26A44" w:rsidP="00D26A44">
            <w:pPr>
              <w:keepNext/>
              <w:keepLines/>
              <w:rPr>
                <w:rFonts w:eastAsia="Calibri"/>
                <w:lang w:eastAsia="en-US"/>
              </w:rPr>
            </w:pPr>
          </w:p>
          <w:p w:rsidR="00D26A44" w:rsidRPr="00D26A44" w:rsidRDefault="00D26A44" w:rsidP="00D26A44">
            <w:pPr>
              <w:keepNext/>
              <w:keepLines/>
              <w:rPr>
                <w:rFonts w:eastAsia="Calibri"/>
                <w:lang w:eastAsia="en-US"/>
              </w:rPr>
            </w:pPr>
            <w:r w:rsidRPr="00D26A44">
              <w:rPr>
                <w:rFonts w:eastAsia="Calibri"/>
                <w:lang w:eastAsia="en-US"/>
              </w:rPr>
              <w:t>__________________ М.Г. Долгоаршинных</w:t>
            </w:r>
          </w:p>
        </w:tc>
      </w:tr>
    </w:tbl>
    <w:p w:rsidR="00D26A44" w:rsidRPr="00D26A44" w:rsidRDefault="00D26A44" w:rsidP="00D26A44">
      <w:pPr>
        <w:spacing w:after="200" w:line="276" w:lineRule="auto"/>
        <w:jc w:val="both"/>
        <w:rPr>
          <w:rFonts w:ascii="Calibri" w:eastAsia="Calibri" w:hAnsi="Calibri"/>
          <w:sz w:val="22"/>
          <w:szCs w:val="22"/>
          <w:lang w:eastAsia="en-US"/>
        </w:rPr>
      </w:pPr>
    </w:p>
    <w:p w:rsidR="00D26A44" w:rsidRPr="00D26A44" w:rsidRDefault="00D26A44" w:rsidP="00D26A44">
      <w:pPr>
        <w:spacing w:after="200" w:line="276" w:lineRule="auto"/>
        <w:jc w:val="both"/>
        <w:rPr>
          <w:rFonts w:ascii="Calibri" w:eastAsia="Calibri" w:hAnsi="Calibri"/>
          <w:sz w:val="22"/>
          <w:szCs w:val="22"/>
          <w:lang w:eastAsia="en-US"/>
        </w:rPr>
      </w:pPr>
    </w:p>
    <w:p w:rsidR="00D26A44" w:rsidRPr="00D26A44" w:rsidRDefault="00D26A44" w:rsidP="00D26A44">
      <w:pPr>
        <w:spacing w:after="200" w:line="276" w:lineRule="auto"/>
        <w:jc w:val="both"/>
        <w:rPr>
          <w:rFonts w:ascii="Calibri" w:eastAsia="Calibri" w:hAnsi="Calibri"/>
          <w:sz w:val="22"/>
          <w:szCs w:val="22"/>
          <w:lang w:eastAsia="en-US"/>
        </w:rPr>
      </w:pPr>
    </w:p>
    <w:p w:rsidR="00424BD8" w:rsidRDefault="00424BD8" w:rsidP="00424BD8">
      <w:pPr>
        <w:pStyle w:val="11"/>
        <w:widowControl w:val="0"/>
        <w:suppressAutoHyphens/>
        <w:spacing w:before="0"/>
        <w:ind w:left="1134"/>
        <w:jc w:val="center"/>
        <w:rPr>
          <w:rFonts w:ascii="Times New Roman" w:hAnsi="Times New Roman"/>
          <w:color w:val="auto"/>
        </w:rPr>
      </w:pPr>
    </w:p>
    <w:sectPr w:rsidR="00424BD8" w:rsidSect="00D26A44">
      <w:headerReference w:type="even" r:id="rId48"/>
      <w:headerReference w:type="default" r:id="rId4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D7A" w:rsidRDefault="00BB6D7A" w:rsidP="005839DD">
      <w:r>
        <w:separator/>
      </w:r>
    </w:p>
  </w:endnote>
  <w:endnote w:type="continuationSeparator" w:id="0">
    <w:p w:rsidR="00BB6D7A" w:rsidRDefault="00BB6D7A"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D7A" w:rsidRDefault="00BB6D7A" w:rsidP="005839DD">
      <w:r>
        <w:separator/>
      </w:r>
    </w:p>
  </w:footnote>
  <w:footnote w:type="continuationSeparator" w:id="0">
    <w:p w:rsidR="00BB6D7A" w:rsidRDefault="00BB6D7A" w:rsidP="00583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D7A" w:rsidRDefault="00BB6D7A">
    <w:pPr>
      <w:pStyle w:val="ac"/>
      <w:jc w:val="center"/>
    </w:pPr>
  </w:p>
  <w:p w:rsidR="00BB6D7A" w:rsidRDefault="00BB6D7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D7A" w:rsidRDefault="00BB6D7A">
    <w:pPr>
      <w:pStyle w:val="ac"/>
      <w:jc w:val="center"/>
    </w:pPr>
  </w:p>
  <w:p w:rsidR="00BB6D7A" w:rsidRDefault="00BB6D7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D7A" w:rsidRDefault="00BB6D7A"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BB6D7A" w:rsidRDefault="00BB6D7A">
    <w:pPr>
      <w:pStyle w:val="ac"/>
    </w:pPr>
  </w:p>
  <w:p w:rsidR="00BB6D7A" w:rsidRDefault="00BB6D7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D7A" w:rsidRDefault="00BB6D7A" w:rsidP="007B109E">
    <w:pPr>
      <w:pStyle w:val="ac"/>
      <w:jc w:val="center"/>
    </w:pPr>
    <w:r>
      <w:fldChar w:fldCharType="begin"/>
    </w:r>
    <w:r>
      <w:instrText>PAGE   \* MERGEFORMAT</w:instrText>
    </w:r>
    <w:r>
      <w:fldChar w:fldCharType="separate"/>
    </w:r>
    <w:r w:rsidR="001A2970">
      <w:rPr>
        <w:noProof/>
      </w:rPr>
      <w:t>18</w:t>
    </w:r>
    <w:r>
      <w:fldChar w:fldCharType="end"/>
    </w:r>
  </w:p>
  <w:p w:rsidR="00BB6D7A" w:rsidRDefault="00BB6D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4" w15:restartNumberingAfterBreak="0">
    <w:nsid w:val="11E41B17"/>
    <w:multiLevelType w:val="hybridMultilevel"/>
    <w:tmpl w:val="CF86D0B6"/>
    <w:lvl w:ilvl="0" w:tplc="C0AE7C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20"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3"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F8910BB"/>
    <w:multiLevelType w:val="multilevel"/>
    <w:tmpl w:val="43325646"/>
    <w:lvl w:ilvl="0">
      <w:start w:val="1"/>
      <w:numFmt w:val="decimal"/>
      <w:suff w:val="space"/>
      <w:lvlText w:val="%1"/>
      <w:lvlJc w:val="left"/>
      <w:pPr>
        <w:ind w:left="0" w:firstLine="425"/>
      </w:pPr>
      <w:rPr>
        <w:rFonts w:hint="default"/>
        <w:caps/>
      </w:rPr>
    </w:lvl>
    <w:lvl w:ilvl="1">
      <w:start w:val="1"/>
      <w:numFmt w:val="decimal"/>
      <w:suff w:val="space"/>
      <w:lvlText w:val="%1.%2"/>
      <w:lvlJc w:val="left"/>
      <w:pPr>
        <w:ind w:left="0" w:firstLine="425"/>
      </w:pPr>
      <w:rPr>
        <w:rFonts w:hint="default"/>
        <w:caps w:val="0"/>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3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32"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3"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1665EE"/>
    <w:multiLevelType w:val="hybridMultilevel"/>
    <w:tmpl w:val="9FC4B6C4"/>
    <w:lvl w:ilvl="0" w:tplc="C0AE7C4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7"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39"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4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1"/>
  </w:num>
  <w:num w:numId="2">
    <w:abstractNumId w:val="27"/>
  </w:num>
  <w:num w:numId="3">
    <w:abstractNumId w:val="23"/>
  </w:num>
  <w:num w:numId="4">
    <w:abstractNumId w:val="4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31"/>
  </w:num>
  <w:num w:numId="8">
    <w:abstractNumId w:val="7"/>
  </w:num>
  <w:num w:numId="9">
    <w:abstractNumId w:val="6"/>
  </w:num>
  <w:num w:numId="10">
    <w:abstractNumId w:val="5"/>
  </w:num>
  <w:num w:numId="11">
    <w:abstractNumId w:val="4"/>
  </w:num>
  <w:num w:numId="12">
    <w:abstractNumId w:val="3"/>
  </w:num>
  <w:num w:numId="13">
    <w:abstractNumId w:val="26"/>
  </w:num>
  <w:num w:numId="14">
    <w:abstractNumId w:val="2"/>
  </w:num>
  <w:num w:numId="15">
    <w:abstractNumId w:val="1"/>
  </w:num>
  <w:num w:numId="16">
    <w:abstractNumId w:val="0"/>
  </w:num>
  <w:num w:numId="17">
    <w:abstractNumId w:val="28"/>
  </w:num>
  <w:num w:numId="18">
    <w:abstractNumId w:val="20"/>
  </w:num>
  <w:num w:numId="19">
    <w:abstractNumId w:val="33"/>
  </w:num>
  <w:num w:numId="20">
    <w:abstractNumId w:val="24"/>
  </w:num>
  <w:num w:numId="21">
    <w:abstractNumId w:val="39"/>
  </w:num>
  <w:num w:numId="22">
    <w:abstractNumId w:val="13"/>
  </w:num>
  <w:num w:numId="23">
    <w:abstractNumId w:val="16"/>
  </w:num>
  <w:num w:numId="24">
    <w:abstractNumId w:val="29"/>
  </w:num>
  <w:num w:numId="25">
    <w:abstractNumId w:val="18"/>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6"/>
  </w:num>
  <w:num w:numId="33">
    <w:abstractNumId w:val="35"/>
  </w:num>
  <w:num w:numId="34">
    <w:abstractNumId w:val="12"/>
  </w:num>
  <w:num w:numId="35">
    <w:abstractNumId w:val="11"/>
  </w:num>
  <w:num w:numId="36">
    <w:abstractNumId w:val="25"/>
  </w:num>
  <w:num w:numId="37">
    <w:abstractNumId w:val="19"/>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num>
  <w:num w:numId="40">
    <w:abstractNumId w:val="37"/>
  </w:num>
  <w:num w:numId="41">
    <w:abstractNumId w:val="34"/>
  </w:num>
  <w:num w:numId="42">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10CB0"/>
    <w:rsid w:val="0002000D"/>
    <w:rsid w:val="000247ED"/>
    <w:rsid w:val="00045F28"/>
    <w:rsid w:val="00056DC9"/>
    <w:rsid w:val="00067FC5"/>
    <w:rsid w:val="00072031"/>
    <w:rsid w:val="0007501F"/>
    <w:rsid w:val="000A0A31"/>
    <w:rsid w:val="000A345B"/>
    <w:rsid w:val="000B06AC"/>
    <w:rsid w:val="000C375E"/>
    <w:rsid w:val="000C4603"/>
    <w:rsid w:val="000D7BB2"/>
    <w:rsid w:val="000E446F"/>
    <w:rsid w:val="000E7534"/>
    <w:rsid w:val="000F470F"/>
    <w:rsid w:val="000F6986"/>
    <w:rsid w:val="000F7848"/>
    <w:rsid w:val="00113926"/>
    <w:rsid w:val="00131C4A"/>
    <w:rsid w:val="00136C3B"/>
    <w:rsid w:val="00141782"/>
    <w:rsid w:val="00144E0A"/>
    <w:rsid w:val="0015337C"/>
    <w:rsid w:val="00153C6E"/>
    <w:rsid w:val="00160DD8"/>
    <w:rsid w:val="00161075"/>
    <w:rsid w:val="00167C6A"/>
    <w:rsid w:val="001719A1"/>
    <w:rsid w:val="00181661"/>
    <w:rsid w:val="00183258"/>
    <w:rsid w:val="00194A36"/>
    <w:rsid w:val="001A0CC9"/>
    <w:rsid w:val="001A2970"/>
    <w:rsid w:val="001A43C1"/>
    <w:rsid w:val="001A6341"/>
    <w:rsid w:val="001B2654"/>
    <w:rsid w:val="001B4701"/>
    <w:rsid w:val="001B4A90"/>
    <w:rsid w:val="001C2839"/>
    <w:rsid w:val="001D5AA7"/>
    <w:rsid w:val="001E0617"/>
    <w:rsid w:val="001E719D"/>
    <w:rsid w:val="001F53AE"/>
    <w:rsid w:val="0020018F"/>
    <w:rsid w:val="00202F34"/>
    <w:rsid w:val="00206EF8"/>
    <w:rsid w:val="002141B8"/>
    <w:rsid w:val="002148AE"/>
    <w:rsid w:val="00217CF1"/>
    <w:rsid w:val="00220B53"/>
    <w:rsid w:val="00231BD5"/>
    <w:rsid w:val="002331AA"/>
    <w:rsid w:val="00235391"/>
    <w:rsid w:val="0023673E"/>
    <w:rsid w:val="0024479A"/>
    <w:rsid w:val="0025668A"/>
    <w:rsid w:val="00263998"/>
    <w:rsid w:val="002721A7"/>
    <w:rsid w:val="00284638"/>
    <w:rsid w:val="002849F1"/>
    <w:rsid w:val="00285CF2"/>
    <w:rsid w:val="00293843"/>
    <w:rsid w:val="002B464C"/>
    <w:rsid w:val="002B5A6E"/>
    <w:rsid w:val="002C7475"/>
    <w:rsid w:val="002D0F89"/>
    <w:rsid w:val="002D42F6"/>
    <w:rsid w:val="003228C0"/>
    <w:rsid w:val="00336970"/>
    <w:rsid w:val="00343CEA"/>
    <w:rsid w:val="00345118"/>
    <w:rsid w:val="0036644C"/>
    <w:rsid w:val="00372951"/>
    <w:rsid w:val="00373ECE"/>
    <w:rsid w:val="00384476"/>
    <w:rsid w:val="00385379"/>
    <w:rsid w:val="003A428E"/>
    <w:rsid w:val="003A68A4"/>
    <w:rsid w:val="003B6112"/>
    <w:rsid w:val="003C4C89"/>
    <w:rsid w:val="003C7AA3"/>
    <w:rsid w:val="003D13C0"/>
    <w:rsid w:val="003D4451"/>
    <w:rsid w:val="003D4DE7"/>
    <w:rsid w:val="003D6443"/>
    <w:rsid w:val="003D6D20"/>
    <w:rsid w:val="00411D41"/>
    <w:rsid w:val="00416E0F"/>
    <w:rsid w:val="004229A9"/>
    <w:rsid w:val="00424BD8"/>
    <w:rsid w:val="004467D3"/>
    <w:rsid w:val="00450455"/>
    <w:rsid w:val="00452BEB"/>
    <w:rsid w:val="00460FAC"/>
    <w:rsid w:val="00466483"/>
    <w:rsid w:val="00467357"/>
    <w:rsid w:val="00472738"/>
    <w:rsid w:val="00472987"/>
    <w:rsid w:val="00472E26"/>
    <w:rsid w:val="00481137"/>
    <w:rsid w:val="004A2655"/>
    <w:rsid w:val="004A50DE"/>
    <w:rsid w:val="004C10D0"/>
    <w:rsid w:val="004C18ED"/>
    <w:rsid w:val="004D27C0"/>
    <w:rsid w:val="004E17B5"/>
    <w:rsid w:val="004E3B1F"/>
    <w:rsid w:val="005046C8"/>
    <w:rsid w:val="00511753"/>
    <w:rsid w:val="005122F4"/>
    <w:rsid w:val="005163EA"/>
    <w:rsid w:val="00522713"/>
    <w:rsid w:val="005262C2"/>
    <w:rsid w:val="00527114"/>
    <w:rsid w:val="00532142"/>
    <w:rsid w:val="00536CD6"/>
    <w:rsid w:val="00553751"/>
    <w:rsid w:val="00563F81"/>
    <w:rsid w:val="005719C2"/>
    <w:rsid w:val="005808E0"/>
    <w:rsid w:val="005839DD"/>
    <w:rsid w:val="00587CB1"/>
    <w:rsid w:val="005B24C0"/>
    <w:rsid w:val="005B409E"/>
    <w:rsid w:val="005D2532"/>
    <w:rsid w:val="005D5092"/>
    <w:rsid w:val="005E0D2C"/>
    <w:rsid w:val="005E12AB"/>
    <w:rsid w:val="005E7DD3"/>
    <w:rsid w:val="005F5224"/>
    <w:rsid w:val="00611BB4"/>
    <w:rsid w:val="00611E11"/>
    <w:rsid w:val="00612EDD"/>
    <w:rsid w:val="0061421D"/>
    <w:rsid w:val="00630267"/>
    <w:rsid w:val="006307F2"/>
    <w:rsid w:val="0063590E"/>
    <w:rsid w:val="006407CA"/>
    <w:rsid w:val="00641E7D"/>
    <w:rsid w:val="00643EDC"/>
    <w:rsid w:val="00656F28"/>
    <w:rsid w:val="00672167"/>
    <w:rsid w:val="00676742"/>
    <w:rsid w:val="00696647"/>
    <w:rsid w:val="0069682E"/>
    <w:rsid w:val="006A1CB8"/>
    <w:rsid w:val="006B77E7"/>
    <w:rsid w:val="006C3573"/>
    <w:rsid w:val="006D77E6"/>
    <w:rsid w:val="006F0C19"/>
    <w:rsid w:val="006F2D20"/>
    <w:rsid w:val="00715913"/>
    <w:rsid w:val="007237DE"/>
    <w:rsid w:val="00724918"/>
    <w:rsid w:val="007436CB"/>
    <w:rsid w:val="00744392"/>
    <w:rsid w:val="00746E07"/>
    <w:rsid w:val="00761EBA"/>
    <w:rsid w:val="0076665B"/>
    <w:rsid w:val="007756DE"/>
    <w:rsid w:val="0079144C"/>
    <w:rsid w:val="00793DBE"/>
    <w:rsid w:val="00794330"/>
    <w:rsid w:val="007A084D"/>
    <w:rsid w:val="007A4CB0"/>
    <w:rsid w:val="007B109E"/>
    <w:rsid w:val="007C5CA2"/>
    <w:rsid w:val="007D2F39"/>
    <w:rsid w:val="007E1CE1"/>
    <w:rsid w:val="007F28A9"/>
    <w:rsid w:val="008106FA"/>
    <w:rsid w:val="00821475"/>
    <w:rsid w:val="00827884"/>
    <w:rsid w:val="008349DC"/>
    <w:rsid w:val="00841CD0"/>
    <w:rsid w:val="00843526"/>
    <w:rsid w:val="00852551"/>
    <w:rsid w:val="008556B0"/>
    <w:rsid w:val="00864685"/>
    <w:rsid w:val="008673AB"/>
    <w:rsid w:val="00880170"/>
    <w:rsid w:val="008A0A18"/>
    <w:rsid w:val="008A1EAE"/>
    <w:rsid w:val="008A58BF"/>
    <w:rsid w:val="008C6454"/>
    <w:rsid w:val="008C71CA"/>
    <w:rsid w:val="008D0079"/>
    <w:rsid w:val="008D7C48"/>
    <w:rsid w:val="008F0748"/>
    <w:rsid w:val="008F7479"/>
    <w:rsid w:val="00911A04"/>
    <w:rsid w:val="00912348"/>
    <w:rsid w:val="0091384F"/>
    <w:rsid w:val="009152FD"/>
    <w:rsid w:val="00920278"/>
    <w:rsid w:val="00921BB7"/>
    <w:rsid w:val="00922226"/>
    <w:rsid w:val="0092292A"/>
    <w:rsid w:val="009256AB"/>
    <w:rsid w:val="00932211"/>
    <w:rsid w:val="00942D35"/>
    <w:rsid w:val="0095555C"/>
    <w:rsid w:val="00957DAF"/>
    <w:rsid w:val="00975397"/>
    <w:rsid w:val="00975542"/>
    <w:rsid w:val="00977914"/>
    <w:rsid w:val="00986CDA"/>
    <w:rsid w:val="00991899"/>
    <w:rsid w:val="00992897"/>
    <w:rsid w:val="009A2450"/>
    <w:rsid w:val="009A5C92"/>
    <w:rsid w:val="009A698B"/>
    <w:rsid w:val="009C0F6C"/>
    <w:rsid w:val="009C417A"/>
    <w:rsid w:val="009C7127"/>
    <w:rsid w:val="009D60D3"/>
    <w:rsid w:val="009E615C"/>
    <w:rsid w:val="009E71BF"/>
    <w:rsid w:val="009E7D7C"/>
    <w:rsid w:val="009F3DFD"/>
    <w:rsid w:val="009F43FC"/>
    <w:rsid w:val="00A04BC8"/>
    <w:rsid w:val="00A32E59"/>
    <w:rsid w:val="00A448E5"/>
    <w:rsid w:val="00A46CD2"/>
    <w:rsid w:val="00A620C8"/>
    <w:rsid w:val="00AA5F99"/>
    <w:rsid w:val="00AA777F"/>
    <w:rsid w:val="00AB4480"/>
    <w:rsid w:val="00AB5A3F"/>
    <w:rsid w:val="00AC0CD0"/>
    <w:rsid w:val="00AC17FE"/>
    <w:rsid w:val="00AC4AC6"/>
    <w:rsid w:val="00AC6C50"/>
    <w:rsid w:val="00AD5009"/>
    <w:rsid w:val="00B0409B"/>
    <w:rsid w:val="00B05BB1"/>
    <w:rsid w:val="00B14845"/>
    <w:rsid w:val="00B22502"/>
    <w:rsid w:val="00B338E1"/>
    <w:rsid w:val="00B36EEE"/>
    <w:rsid w:val="00B3775A"/>
    <w:rsid w:val="00B71360"/>
    <w:rsid w:val="00B7199D"/>
    <w:rsid w:val="00B77A03"/>
    <w:rsid w:val="00B9408C"/>
    <w:rsid w:val="00BB1E4F"/>
    <w:rsid w:val="00BB6922"/>
    <w:rsid w:val="00BB6D7A"/>
    <w:rsid w:val="00BB77CA"/>
    <w:rsid w:val="00BB7F68"/>
    <w:rsid w:val="00BC285E"/>
    <w:rsid w:val="00BD708D"/>
    <w:rsid w:val="00BF54AD"/>
    <w:rsid w:val="00C2125B"/>
    <w:rsid w:val="00C43E50"/>
    <w:rsid w:val="00C6079B"/>
    <w:rsid w:val="00C62475"/>
    <w:rsid w:val="00C847E8"/>
    <w:rsid w:val="00C851CF"/>
    <w:rsid w:val="00CD054F"/>
    <w:rsid w:val="00CF72C0"/>
    <w:rsid w:val="00D163DB"/>
    <w:rsid w:val="00D1705E"/>
    <w:rsid w:val="00D21605"/>
    <w:rsid w:val="00D25308"/>
    <w:rsid w:val="00D26A44"/>
    <w:rsid w:val="00D305F8"/>
    <w:rsid w:val="00D42F6F"/>
    <w:rsid w:val="00D50D6D"/>
    <w:rsid w:val="00D8424B"/>
    <w:rsid w:val="00D84F7C"/>
    <w:rsid w:val="00D959E7"/>
    <w:rsid w:val="00DA3E76"/>
    <w:rsid w:val="00DC0DAE"/>
    <w:rsid w:val="00DE3181"/>
    <w:rsid w:val="00E065F4"/>
    <w:rsid w:val="00E15AD7"/>
    <w:rsid w:val="00E204B5"/>
    <w:rsid w:val="00E23B8A"/>
    <w:rsid w:val="00E26739"/>
    <w:rsid w:val="00E271D8"/>
    <w:rsid w:val="00E346B5"/>
    <w:rsid w:val="00E43CB6"/>
    <w:rsid w:val="00E443EE"/>
    <w:rsid w:val="00E57241"/>
    <w:rsid w:val="00E62C17"/>
    <w:rsid w:val="00E641D1"/>
    <w:rsid w:val="00E649EA"/>
    <w:rsid w:val="00E9610F"/>
    <w:rsid w:val="00EC0634"/>
    <w:rsid w:val="00EC7E28"/>
    <w:rsid w:val="00EE1DBD"/>
    <w:rsid w:val="00EE290C"/>
    <w:rsid w:val="00EF0637"/>
    <w:rsid w:val="00F0306D"/>
    <w:rsid w:val="00F051BC"/>
    <w:rsid w:val="00F10DC1"/>
    <w:rsid w:val="00F12081"/>
    <w:rsid w:val="00F31101"/>
    <w:rsid w:val="00F56FF2"/>
    <w:rsid w:val="00F63DC1"/>
    <w:rsid w:val="00FA798F"/>
    <w:rsid w:val="00FB3643"/>
    <w:rsid w:val="00FB6EFF"/>
    <w:rsid w:val="00FC2616"/>
    <w:rsid w:val="00FC41EA"/>
    <w:rsid w:val="00FE3B38"/>
    <w:rsid w:val="00FE7E21"/>
    <w:rsid w:val="00FF4472"/>
    <w:rsid w:val="00FF7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26E5D66-526C-49D7-BE8E-383C667D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41CD0"/>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5839DD"/>
    <w:pPr>
      <w:keepNext/>
      <w:snapToGrid w:val="0"/>
      <w:jc w:val="center"/>
    </w:pPr>
    <w:rPr>
      <w:szCs w:val="20"/>
    </w:rPr>
  </w:style>
  <w:style w:type="paragraph" w:customStyle="1" w:styleId="rvps1">
    <w:name w:val="rvps1"/>
    <w:basedOn w:val="a5"/>
    <w:rsid w:val="005839DD"/>
    <w:pPr>
      <w:jc w:val="center"/>
    </w:pPr>
  </w:style>
  <w:style w:type="character" w:styleId="a9">
    <w:name w:val="Hyperlink"/>
    <w:unhideWhenUsed/>
    <w:rsid w:val="005839DD"/>
    <w:rPr>
      <w:color w:val="0000FF"/>
      <w:u w:val="single"/>
    </w:rPr>
  </w:style>
  <w:style w:type="paragraph" w:styleId="aa">
    <w:name w:val="List Paragraph"/>
    <w:basedOn w:val="a5"/>
    <w:link w:val="ab"/>
    <w:qFormat/>
    <w:rsid w:val="005839DD"/>
    <w:pPr>
      <w:ind w:left="720"/>
      <w:contextualSpacing/>
    </w:pPr>
  </w:style>
  <w:style w:type="paragraph" w:styleId="13">
    <w:name w:val="toc 1"/>
    <w:basedOn w:val="a5"/>
    <w:next w:val="a5"/>
    <w:autoRedefine/>
    <w:qFormat/>
    <w:rsid w:val="005839DD"/>
    <w:pPr>
      <w:ind w:left="34" w:hanging="1"/>
    </w:pPr>
  </w:style>
  <w:style w:type="paragraph" w:styleId="24">
    <w:name w:val="toc 2"/>
    <w:basedOn w:val="a5"/>
    <w:next w:val="a5"/>
    <w:autoRedefine/>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rsid w:val="005839DD"/>
    <w:rPr>
      <w:rFonts w:ascii="Tahoma" w:hAnsi="Tahoma" w:cs="Tahoma"/>
      <w:sz w:val="16"/>
      <w:szCs w:val="16"/>
    </w:rPr>
  </w:style>
  <w:style w:type="character" w:customStyle="1" w:styleId="af1">
    <w:name w:val="Текст выноски Знак"/>
    <w:basedOn w:val="a6"/>
    <w:link w:val="af0"/>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rsid w:val="005839DD"/>
    <w:pPr>
      <w:jc w:val="both"/>
    </w:pPr>
  </w:style>
  <w:style w:type="paragraph" w:customStyle="1" w:styleId="35">
    <w:name w:val="Стиль3"/>
    <w:basedOn w:val="27"/>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rsid w:val="005839DD"/>
    <w:pPr>
      <w:spacing w:after="120" w:line="480" w:lineRule="auto"/>
      <w:ind w:left="283"/>
    </w:pPr>
  </w:style>
  <w:style w:type="character" w:customStyle="1" w:styleId="28">
    <w:name w:val="Основной текст с отступом 2 Знак"/>
    <w:basedOn w:val="a6"/>
    <w:link w:val="27"/>
    <w:rsid w:val="005839DD"/>
    <w:rPr>
      <w:rFonts w:ascii="Times New Roman" w:eastAsia="Times New Roman" w:hAnsi="Times New Roman" w:cs="Times New Roman"/>
      <w:sz w:val="24"/>
      <w:szCs w:val="24"/>
      <w:lang w:eastAsia="ru-RU"/>
    </w:rPr>
  </w:style>
  <w:style w:type="paragraph" w:styleId="af5">
    <w:name w:val="Plain Text"/>
    <w:basedOn w:val="a5"/>
    <w:link w:val="af6"/>
    <w:rsid w:val="005839DD"/>
    <w:pPr>
      <w:snapToGrid w:val="0"/>
    </w:pPr>
    <w:rPr>
      <w:rFonts w:ascii="Courier New" w:hAnsi="Courier New"/>
      <w:sz w:val="20"/>
      <w:szCs w:val="20"/>
    </w:rPr>
  </w:style>
  <w:style w:type="character" w:customStyle="1" w:styleId="af6">
    <w:name w:val="Текст Знак"/>
    <w:basedOn w:val="a6"/>
    <w:link w:val="af5"/>
    <w:rsid w:val="005839DD"/>
    <w:rPr>
      <w:rFonts w:ascii="Courier New" w:eastAsia="Times New Roman" w:hAnsi="Courier New" w:cs="Times New Roman"/>
      <w:sz w:val="20"/>
      <w:szCs w:val="20"/>
      <w:lang w:eastAsia="ru-RU"/>
    </w:rPr>
  </w:style>
  <w:style w:type="paragraph" w:customStyle="1" w:styleId="af7">
    <w:name w:val="Таблица шапка"/>
    <w:basedOn w:val="a5"/>
    <w:rsid w:val="005839DD"/>
    <w:pPr>
      <w:keepNext/>
      <w:snapToGrid w:val="0"/>
      <w:spacing w:before="40" w:after="40"/>
      <w:ind w:left="57" w:right="57"/>
    </w:pPr>
    <w:rPr>
      <w:sz w:val="22"/>
      <w:szCs w:val="20"/>
    </w:rPr>
  </w:style>
  <w:style w:type="paragraph" w:customStyle="1" w:styleId="af8">
    <w:name w:val="Таблица текст"/>
    <w:basedOn w:val="a5"/>
    <w:rsid w:val="005839DD"/>
    <w:pPr>
      <w:snapToGrid w:val="0"/>
      <w:spacing w:before="40" w:after="40"/>
      <w:ind w:left="57" w:right="57"/>
    </w:pPr>
    <w:rPr>
      <w:szCs w:val="20"/>
    </w:rPr>
  </w:style>
  <w:style w:type="character" w:customStyle="1" w:styleId="14">
    <w:name w:val="Ариал Знак1"/>
    <w:link w:val="af9"/>
    <w:locked/>
    <w:rsid w:val="005839DD"/>
    <w:rPr>
      <w:rFonts w:ascii="Arial" w:hAnsi="Arial" w:cs="Arial"/>
    </w:rPr>
  </w:style>
  <w:style w:type="paragraph" w:customStyle="1" w:styleId="af9">
    <w:name w:val="Ариал"/>
    <w:basedOn w:val="a5"/>
    <w:link w:val="14"/>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5839DD"/>
    <w:rPr>
      <w:rFonts w:ascii="Arial" w:hAnsi="Arial" w:cs="Arial"/>
    </w:rPr>
  </w:style>
  <w:style w:type="paragraph" w:customStyle="1" w:styleId="afc">
    <w:name w:val="Ариал Таблица"/>
    <w:basedOn w:val="af9"/>
    <w:link w:val="afb"/>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5839DD"/>
    <w:rPr>
      <w:rFonts w:ascii="Times New Roman" w:eastAsia="Times New Roman" w:hAnsi="Times New Roman" w:cs="Times New Roman"/>
      <w:sz w:val="20"/>
      <w:szCs w:val="20"/>
      <w:lang w:eastAsia="ru-RU"/>
    </w:rPr>
  </w:style>
  <w:style w:type="character" w:styleId="aff">
    <w:name w:val="footnote reference"/>
    <w:uiPriority w:val="99"/>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rsid w:val="005839DD"/>
    <w:pPr>
      <w:spacing w:before="120" w:after="120"/>
    </w:pPr>
  </w:style>
  <w:style w:type="character" w:styleId="aff1">
    <w:name w:val="annotation reference"/>
    <w:unhideWhenUsed/>
    <w:rsid w:val="005839DD"/>
    <w:rPr>
      <w:sz w:val="16"/>
      <w:szCs w:val="16"/>
    </w:rPr>
  </w:style>
  <w:style w:type="paragraph" w:styleId="aff2">
    <w:name w:val="annotation text"/>
    <w:basedOn w:val="a5"/>
    <w:link w:val="aff3"/>
    <w:unhideWhenUsed/>
    <w:rsid w:val="005839DD"/>
    <w:rPr>
      <w:sz w:val="20"/>
      <w:szCs w:val="20"/>
    </w:rPr>
  </w:style>
  <w:style w:type="character" w:customStyle="1" w:styleId="aff3">
    <w:name w:val="Текст примечания Знак"/>
    <w:basedOn w:val="a6"/>
    <w:link w:val="aff2"/>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rsid w:val="005839DD"/>
    <w:rPr>
      <w:b/>
      <w:bCs/>
    </w:rPr>
  </w:style>
  <w:style w:type="character" w:customStyle="1" w:styleId="aff5">
    <w:name w:val="Тема примечания Знак"/>
    <w:basedOn w:val="aff3"/>
    <w:link w:val="aff4"/>
    <w:semiHidden/>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rsid w:val="005839DD"/>
    <w:rPr>
      <w:i/>
      <w:color w:val="FF0000"/>
      <w:sz w:val="26"/>
      <w:szCs w:val="26"/>
    </w:rPr>
  </w:style>
  <w:style w:type="character" w:customStyle="1" w:styleId="2a">
    <w:name w:val="Основной текст 2 Знак"/>
    <w:basedOn w:val="a6"/>
    <w:link w:val="29"/>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rsid w:val="005839DD"/>
    <w:pPr>
      <w:autoSpaceDE w:val="0"/>
      <w:autoSpaceDN w:val="0"/>
      <w:adjustRightInd w:val="0"/>
    </w:pPr>
    <w:rPr>
      <w:sz w:val="26"/>
      <w:szCs w:val="26"/>
    </w:rPr>
  </w:style>
  <w:style w:type="character" w:customStyle="1" w:styleId="38">
    <w:name w:val="Основной текст 3 Знак"/>
    <w:basedOn w:val="a6"/>
    <w:link w:val="37"/>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rsid w:val="005839DD"/>
    <w:pPr>
      <w:tabs>
        <w:tab w:val="num" w:pos="1200"/>
      </w:tabs>
      <w:ind w:left="16"/>
      <w:jc w:val="both"/>
    </w:pPr>
    <w:rPr>
      <w:i/>
      <w:color w:val="808080"/>
    </w:rPr>
  </w:style>
  <w:style w:type="character" w:customStyle="1" w:styleId="3a">
    <w:name w:val="Основной текст с отступом 3 Знак"/>
    <w:basedOn w:val="a6"/>
    <w:link w:val="39"/>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rsid w:val="005839DD"/>
    <w:pPr>
      <w:autoSpaceDE w:val="0"/>
      <w:autoSpaceDN w:val="0"/>
    </w:pPr>
    <w:rPr>
      <w:sz w:val="20"/>
      <w:szCs w:val="20"/>
    </w:rPr>
  </w:style>
  <w:style w:type="character" w:customStyle="1" w:styleId="afff2">
    <w:name w:val="Текст концевой сноски Знак"/>
    <w:basedOn w:val="a6"/>
    <w:link w:val="afff1"/>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c">
    <w:name w:val="List Continue"/>
    <w:basedOn w:val="afffb"/>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semiHidden/>
    <w:rsid w:val="0015337C"/>
    <w:pPr>
      <w:tabs>
        <w:tab w:val="left" w:pos="2041"/>
        <w:tab w:val="right" w:pos="9361"/>
      </w:tabs>
      <w:ind w:left="1200" w:right="435"/>
    </w:pPr>
  </w:style>
  <w:style w:type="paragraph" w:styleId="55">
    <w:name w:val="toc 5"/>
    <w:basedOn w:val="a5"/>
    <w:next w:val="a5"/>
    <w:semiHidden/>
    <w:rsid w:val="0015337C"/>
    <w:pPr>
      <w:tabs>
        <w:tab w:val="left" w:pos="2552"/>
        <w:tab w:val="right" w:pos="9361"/>
      </w:tabs>
      <w:ind w:left="1500"/>
    </w:pPr>
  </w:style>
  <w:style w:type="paragraph" w:styleId="61">
    <w:name w:val="toc 6"/>
    <w:basedOn w:val="a5"/>
    <w:next w:val="a5"/>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5"/>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semiHidden/>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5"/>
    <w:next w:val="a5"/>
    <w:autoRedefine/>
    <w:semiHidden/>
    <w:rsid w:val="0015337C"/>
    <w:pPr>
      <w:ind w:left="1440"/>
    </w:pPr>
    <w:rPr>
      <w:szCs w:val="20"/>
    </w:rPr>
  </w:style>
  <w:style w:type="paragraph" w:styleId="81">
    <w:name w:val="toc 8"/>
    <w:basedOn w:val="a5"/>
    <w:next w:val="a5"/>
    <w:autoRedefine/>
    <w:semiHidden/>
    <w:rsid w:val="0015337C"/>
    <w:pPr>
      <w:ind w:left="1680"/>
    </w:pPr>
    <w:rPr>
      <w:szCs w:val="20"/>
    </w:rPr>
  </w:style>
  <w:style w:type="paragraph" w:styleId="91">
    <w:name w:val="toc 9"/>
    <w:basedOn w:val="a5"/>
    <w:next w:val="a5"/>
    <w:autoRedefine/>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15337C"/>
    <w:pPr>
      <w:keepNext/>
      <w:widowControl w:val="0"/>
      <w:snapToGrid w:val="0"/>
      <w:jc w:val="center"/>
    </w:pPr>
    <w:rPr>
      <w:b/>
      <w:sz w:val="22"/>
      <w:szCs w:val="20"/>
    </w:rPr>
  </w:style>
  <w:style w:type="paragraph" w:customStyle="1" w:styleId="21">
    <w:name w:val="Уровень2"/>
    <w:basedOn w:val="a5"/>
    <w:rsid w:val="0015337C"/>
    <w:pPr>
      <w:numPr>
        <w:numId w:val="2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15337C"/>
    <w:pPr>
      <w:numPr>
        <w:ilvl w:val="2"/>
      </w:numPr>
      <w:tabs>
        <w:tab w:val="num" w:pos="1134"/>
      </w:tabs>
    </w:pPr>
  </w:style>
  <w:style w:type="paragraph" w:customStyle="1" w:styleId="affff7">
    <w:name w:val="Заголовок статьи"/>
    <w:basedOn w:val="a5"/>
    <w:next w:val="a5"/>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15337C"/>
    <w:pPr>
      <w:numPr>
        <w:numId w:val="27"/>
      </w:numPr>
      <w:jc w:val="both"/>
    </w:pPr>
  </w:style>
  <w:style w:type="paragraph" w:customStyle="1" w:styleId="1-3">
    <w:name w:val="Текст1-3"/>
    <w:basedOn w:val="a5"/>
    <w:rsid w:val="0015337C"/>
    <w:pPr>
      <w:spacing w:after="60" w:line="288" w:lineRule="auto"/>
      <w:jc w:val="both"/>
    </w:pPr>
    <w:rPr>
      <w:szCs w:val="20"/>
    </w:rPr>
  </w:style>
  <w:style w:type="paragraph" w:customStyle="1" w:styleId="aHeader">
    <w:name w:val="a_Header"/>
    <w:basedOn w:val="a5"/>
    <w:rsid w:val="0015337C"/>
    <w:pPr>
      <w:tabs>
        <w:tab w:val="left" w:pos="1985"/>
      </w:tabs>
      <w:spacing w:after="60"/>
      <w:jc w:val="center"/>
    </w:pPr>
    <w:rPr>
      <w:rFonts w:ascii="Courier New" w:hAnsi="Courier New"/>
    </w:rPr>
  </w:style>
  <w:style w:type="paragraph" w:customStyle="1" w:styleId="affff8">
    <w:name w:val="Подраздел"/>
    <w:basedOn w:val="a5"/>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8"/>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8"/>
      </w:numPr>
      <w:ind w:left="2302"/>
      <w:jc w:val="both"/>
    </w:pPr>
    <w:rPr>
      <w:sz w:val="28"/>
      <w:szCs w:val="28"/>
    </w:rPr>
  </w:style>
  <w:style w:type="paragraph" w:customStyle="1" w:styleId="02statia2">
    <w:name w:val="02statia2"/>
    <w:basedOn w:val="a5"/>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rsid w:val="0015337C"/>
    <w:pPr>
      <w:numPr>
        <w:numId w:val="29"/>
      </w:numPr>
      <w:tabs>
        <w:tab w:val="num" w:pos="926"/>
      </w:tabs>
      <w:ind w:left="0"/>
    </w:pPr>
  </w:style>
  <w:style w:type="paragraph" w:customStyle="1" w:styleId="affffb">
    <w:name w:val="маркированный"/>
    <w:basedOn w:val="a5"/>
    <w:semiHidden/>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15337C"/>
    <w:rPr>
      <w:szCs w:val="24"/>
      <w:lang w:eastAsia="ru-RU"/>
    </w:rPr>
  </w:style>
  <w:style w:type="paragraph" w:customStyle="1" w:styleId="112">
    <w:name w:val="Обычный11"/>
    <w:link w:val="1d"/>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rsid w:val="0015337C"/>
    <w:pPr>
      <w:spacing w:line="264" w:lineRule="auto"/>
    </w:pPr>
    <w:rPr>
      <w:sz w:val="28"/>
      <w:szCs w:val="20"/>
    </w:rPr>
  </w:style>
  <w:style w:type="paragraph" w:customStyle="1" w:styleId="Noeeu14">
    <w:name w:val="Noeeu14"/>
    <w:basedOn w:val="a5"/>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15337C"/>
    <w:pPr>
      <w:widowControl w:val="0"/>
      <w:autoSpaceDE w:val="0"/>
      <w:autoSpaceDN w:val="0"/>
      <w:adjustRightInd w:val="0"/>
    </w:pPr>
    <w:rPr>
      <w:rFonts w:ascii="Arial" w:hAnsi="Arial"/>
    </w:rPr>
  </w:style>
  <w:style w:type="paragraph" w:customStyle="1" w:styleId="u">
    <w:name w:val="u"/>
    <w:basedOn w:val="a5"/>
    <w:rsid w:val="0015337C"/>
    <w:pPr>
      <w:spacing w:before="100" w:beforeAutospacing="1" w:after="100" w:afterAutospacing="1"/>
    </w:pPr>
  </w:style>
  <w:style w:type="paragraph" w:customStyle="1" w:styleId="affffe">
    <w:name w:val="АриалСписок"/>
    <w:basedOn w:val="a5"/>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semiHidden/>
    <w:rsid w:val="0015337C"/>
    <w:pPr>
      <w:spacing w:before="40" w:after="40"/>
      <w:ind w:left="57" w:right="57"/>
    </w:pPr>
    <w:rPr>
      <w:bCs/>
    </w:rPr>
  </w:style>
  <w:style w:type="paragraph" w:customStyle="1" w:styleId="a0">
    <w:name w:val="Пункт Знак"/>
    <w:basedOn w:val="a5"/>
    <w:rsid w:val="0015337C"/>
    <w:pPr>
      <w:numPr>
        <w:ilvl w:val="1"/>
        <w:numId w:val="30"/>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15337C"/>
    <w:pPr>
      <w:numPr>
        <w:numId w:val="30"/>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5"/>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15337C"/>
    <w:pPr>
      <w:spacing w:before="120"/>
      <w:ind w:right="150"/>
      <w:jc w:val="both"/>
    </w:pPr>
  </w:style>
  <w:style w:type="paragraph" w:customStyle="1" w:styleId="rvps45">
    <w:name w:val="rvps45"/>
    <w:basedOn w:val="a5"/>
    <w:rsid w:val="0015337C"/>
    <w:pPr>
      <w:spacing w:before="120"/>
      <w:ind w:right="150"/>
    </w:pPr>
  </w:style>
  <w:style w:type="paragraph" w:customStyle="1" w:styleId="rvps51">
    <w:name w:val="rvps51"/>
    <w:basedOn w:val="a5"/>
    <w:rsid w:val="0015337C"/>
    <w:pPr>
      <w:spacing w:before="120"/>
      <w:ind w:right="150"/>
      <w:jc w:val="both"/>
    </w:pPr>
  </w:style>
  <w:style w:type="paragraph" w:customStyle="1" w:styleId="rvps48">
    <w:name w:val="rvps48"/>
    <w:basedOn w:val="a5"/>
    <w:rsid w:val="0015337C"/>
    <w:pPr>
      <w:spacing w:after="120"/>
      <w:ind w:right="150"/>
    </w:pPr>
  </w:style>
  <w:style w:type="paragraph" w:customStyle="1" w:styleId="rvps59">
    <w:name w:val="rvps59"/>
    <w:basedOn w:val="a5"/>
    <w:rsid w:val="0015337C"/>
    <w:pPr>
      <w:spacing w:before="60"/>
      <w:ind w:left="75" w:right="75" w:firstLine="285"/>
      <w:jc w:val="both"/>
    </w:pPr>
  </w:style>
  <w:style w:type="paragraph" w:customStyle="1" w:styleId="rvps52">
    <w:name w:val="rvps52"/>
    <w:basedOn w:val="a5"/>
    <w:rsid w:val="0015337C"/>
    <w:pPr>
      <w:ind w:left="210" w:right="150"/>
      <w:jc w:val="both"/>
    </w:pPr>
  </w:style>
  <w:style w:type="paragraph" w:customStyle="1" w:styleId="rvps67">
    <w:name w:val="rvps67"/>
    <w:basedOn w:val="a5"/>
    <w:rsid w:val="0015337C"/>
    <w:pPr>
      <w:spacing w:before="120"/>
      <w:ind w:left="75" w:right="150"/>
      <w:jc w:val="both"/>
    </w:pPr>
  </w:style>
  <w:style w:type="paragraph" w:customStyle="1" w:styleId="rvps50">
    <w:name w:val="rvps50"/>
    <w:basedOn w:val="a5"/>
    <w:rsid w:val="0015337C"/>
    <w:pPr>
      <w:spacing w:before="120"/>
      <w:ind w:right="150"/>
      <w:jc w:val="both"/>
    </w:pPr>
  </w:style>
  <w:style w:type="paragraph" w:customStyle="1" w:styleId="rvps70">
    <w:name w:val="rvps70"/>
    <w:basedOn w:val="a5"/>
    <w:rsid w:val="0015337C"/>
    <w:pPr>
      <w:ind w:left="780" w:right="150"/>
      <w:jc w:val="both"/>
    </w:pPr>
  </w:style>
  <w:style w:type="paragraph" w:customStyle="1" w:styleId="rvps78">
    <w:name w:val="rvps78"/>
    <w:basedOn w:val="a5"/>
    <w:rsid w:val="0015337C"/>
    <w:pPr>
      <w:ind w:right="150"/>
      <w:jc w:val="both"/>
    </w:pPr>
  </w:style>
  <w:style w:type="paragraph" w:customStyle="1" w:styleId="rvps82">
    <w:name w:val="rvps82"/>
    <w:basedOn w:val="a5"/>
    <w:rsid w:val="0015337C"/>
    <w:pPr>
      <w:spacing w:before="120" w:after="120"/>
      <w:ind w:left="45" w:right="150"/>
    </w:pPr>
  </w:style>
  <w:style w:type="paragraph" w:customStyle="1" w:styleId="rvps83">
    <w:name w:val="rvps83"/>
    <w:basedOn w:val="a5"/>
    <w:rsid w:val="0015337C"/>
    <w:pPr>
      <w:spacing w:before="120"/>
      <w:ind w:left="45" w:right="150"/>
    </w:pPr>
  </w:style>
  <w:style w:type="paragraph" w:customStyle="1" w:styleId="rvps84">
    <w:name w:val="rvps84"/>
    <w:basedOn w:val="a5"/>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1">
    <w:name w:val="комментарий"/>
    <w:rsid w:val="0015337C"/>
    <w:rPr>
      <w:rFonts w:cs="Times New Roman"/>
      <w:b/>
      <w:i/>
      <w:shd w:val="clear" w:color="auto" w:fill="FFFF99"/>
    </w:rPr>
  </w:style>
  <w:style w:type="character" w:customStyle="1" w:styleId="afffff2">
    <w:name w:val="Основной шрифт"/>
    <w:semiHidden/>
    <w:rsid w:val="0015337C"/>
  </w:style>
  <w:style w:type="character" w:customStyle="1" w:styleId="afffff3">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5"/>
    <w:rsid w:val="0015337C"/>
    <w:pPr>
      <w:numPr>
        <w:numId w:val="33"/>
      </w:numPr>
      <w:suppressAutoHyphens/>
      <w:spacing w:before="120"/>
    </w:pPr>
    <w:rPr>
      <w:rFonts w:ascii="Arial" w:hAnsi="Arial"/>
      <w:lang w:val="en-US" w:eastAsia="ar-SA"/>
    </w:rPr>
  </w:style>
  <w:style w:type="paragraph" w:customStyle="1" w:styleId="afffff4">
    <w:name w:val="Текст_бо"/>
    <w:basedOn w:val="af5"/>
    <w:autoRedefine/>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rsid w:val="0015337C"/>
    <w:pPr>
      <w:ind w:firstLine="567"/>
      <w:jc w:val="both"/>
    </w:pPr>
    <w:rPr>
      <w:sz w:val="26"/>
      <w:szCs w:val="20"/>
    </w:rPr>
  </w:style>
  <w:style w:type="character" w:customStyle="1" w:styleId="afffff6">
    <w:name w:val="текст смк Знак"/>
    <w:link w:val="afffff5"/>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1"/>
      </w:numPr>
    </w:pPr>
  </w:style>
  <w:style w:type="numbering" w:customStyle="1" w:styleId="22">
    <w:name w:val="Стиль2"/>
    <w:rsid w:val="0015337C"/>
    <w:pPr>
      <w:numPr>
        <w:numId w:val="32"/>
      </w:numPr>
    </w:pPr>
  </w:style>
  <w:style w:type="numbering" w:styleId="111111">
    <w:name w:val="Outline List 2"/>
    <w:basedOn w:val="a8"/>
    <w:unhideWhenUsed/>
    <w:rsid w:val="0015337C"/>
    <w:pPr>
      <w:numPr>
        <w:numId w:val="34"/>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5"/>
    <w:rsid w:val="0015337C"/>
    <w:pPr>
      <w:numPr>
        <w:numId w:val="35"/>
      </w:numPr>
      <w:tabs>
        <w:tab w:val="clear" w:pos="1004"/>
        <w:tab w:val="num" w:pos="1440"/>
      </w:tabs>
      <w:ind w:left="1440" w:hanging="360"/>
    </w:pPr>
    <w:rPr>
      <w:szCs w:val="26"/>
    </w:rPr>
  </w:style>
  <w:style w:type="paragraph" w:customStyle="1" w:styleId="3d">
    <w:name w:val="Текст_бюл3"/>
    <w:basedOn w:val="a5"/>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375664057">
      <w:bodyDiv w:val="1"/>
      <w:marLeft w:val="0"/>
      <w:marRight w:val="0"/>
      <w:marTop w:val="0"/>
      <w:marBottom w:val="0"/>
      <w:divBdr>
        <w:top w:val="none" w:sz="0" w:space="0" w:color="auto"/>
        <w:left w:val="none" w:sz="0" w:space="0" w:color="auto"/>
        <w:bottom w:val="none" w:sz="0" w:space="0" w:color="auto"/>
        <w:right w:val="none" w:sz="0" w:space="0" w:color="auto"/>
      </w:divBdr>
    </w:div>
    <w:div w:id="532424308">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57239919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127317046">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7682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yperlink" Target="mailto:support@rdtex.ru"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marat@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4.xm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marat@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eader" Target="header3.xml"/><Relationship Id="rId8" Type="http://schemas.openxmlformats.org/officeDocument/2006/relationships/hyperlink" Target="http://www.bashtel.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FCF44-EF03-416E-B5EB-A88346162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49</Pages>
  <Words>17837</Words>
  <Characters>101675</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18</cp:revision>
  <cp:lastPrinted>2018-06-05T06:23:00Z</cp:lastPrinted>
  <dcterms:created xsi:type="dcterms:W3CDTF">2018-02-20T05:27:00Z</dcterms:created>
  <dcterms:modified xsi:type="dcterms:W3CDTF">2018-06-05T06:24:00Z</dcterms:modified>
</cp:coreProperties>
</file>